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24B" w:rsidRDefault="00DD67F5" w:rsidP="00573EA4">
      <w:pPr>
        <w:spacing w:after="0" w:line="240" w:lineRule="auto"/>
        <w:ind w:left="7788"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DD67F5">
        <w:rPr>
          <w:rFonts w:ascii="Times New Roman" w:hAnsi="Times New Roman" w:cs="Times New Roman"/>
          <w:sz w:val="26"/>
          <w:szCs w:val="26"/>
        </w:rPr>
        <w:t>Приложение № 1</w:t>
      </w:r>
    </w:p>
    <w:p w:rsidR="00DD67F5" w:rsidRDefault="00DD67F5" w:rsidP="00573EA4">
      <w:pPr>
        <w:spacing w:after="0" w:line="240" w:lineRule="auto"/>
        <w:ind w:left="7788" w:firstLine="70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</w:t>
      </w:r>
      <w:r w:rsidR="00573EA4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 xml:space="preserve">остановлению </w:t>
      </w:r>
    </w:p>
    <w:p w:rsidR="00DD67F5" w:rsidRDefault="00DD67F5" w:rsidP="00DD67F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DD67F5" w:rsidRDefault="002901F6" w:rsidP="002901F6">
      <w:pPr>
        <w:spacing w:after="0" w:line="240" w:lineRule="auto"/>
        <w:ind w:left="991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от 05.02.2019 № 43</w:t>
      </w:r>
    </w:p>
    <w:p w:rsidR="00573EA4" w:rsidRDefault="00573EA4" w:rsidP="00573EA4">
      <w:pPr>
        <w:spacing w:after="0" w:line="240" w:lineRule="auto"/>
        <w:ind w:left="7788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DD67F5" w:rsidRDefault="00DD67F5" w:rsidP="00573EA4">
      <w:pPr>
        <w:spacing w:after="0" w:line="240" w:lineRule="auto"/>
        <w:ind w:left="7788" w:firstLine="70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№1</w:t>
      </w:r>
    </w:p>
    <w:p w:rsidR="00573EA4" w:rsidRDefault="00573EA4" w:rsidP="00573EA4">
      <w:pPr>
        <w:spacing w:after="0" w:line="240" w:lineRule="auto"/>
        <w:ind w:left="991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DD67F5">
        <w:rPr>
          <w:rFonts w:ascii="Times New Roman" w:hAnsi="Times New Roman" w:cs="Times New Roman"/>
          <w:sz w:val="26"/>
          <w:szCs w:val="26"/>
        </w:rPr>
        <w:t>к Порядку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D67F5">
        <w:rPr>
          <w:rFonts w:ascii="Times New Roman" w:hAnsi="Times New Roman" w:cs="Times New Roman"/>
          <w:sz w:val="26"/>
          <w:szCs w:val="26"/>
        </w:rPr>
        <w:t xml:space="preserve">проведения </w:t>
      </w:r>
    </w:p>
    <w:p w:rsidR="00573EA4" w:rsidRDefault="00573EA4" w:rsidP="00573EA4">
      <w:pPr>
        <w:spacing w:after="0" w:line="240" w:lineRule="auto"/>
        <w:ind w:left="991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DD67F5">
        <w:rPr>
          <w:rFonts w:ascii="Times New Roman" w:hAnsi="Times New Roman" w:cs="Times New Roman"/>
          <w:sz w:val="26"/>
          <w:szCs w:val="26"/>
        </w:rPr>
        <w:t>мониторинга качества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DD67F5" w:rsidRDefault="00573EA4" w:rsidP="00573EA4">
      <w:pPr>
        <w:spacing w:after="0" w:line="240" w:lineRule="auto"/>
        <w:ind w:left="991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ф</w:t>
      </w:r>
      <w:r w:rsidR="00DD67F5">
        <w:rPr>
          <w:rFonts w:ascii="Times New Roman" w:hAnsi="Times New Roman" w:cs="Times New Roman"/>
          <w:sz w:val="26"/>
          <w:szCs w:val="26"/>
        </w:rPr>
        <w:t>инансового менеджмента,</w:t>
      </w:r>
    </w:p>
    <w:p w:rsidR="00DD67F5" w:rsidRDefault="00573EA4" w:rsidP="00573EA4">
      <w:pPr>
        <w:autoSpaceDE w:val="0"/>
        <w:autoSpaceDN w:val="0"/>
        <w:adjustRightInd w:val="0"/>
        <w:spacing w:after="0" w:line="240" w:lineRule="auto"/>
        <w:ind w:left="9204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о</w:t>
      </w:r>
      <w:r w:rsidR="00DD67F5">
        <w:rPr>
          <w:rFonts w:ascii="Times New Roman" w:hAnsi="Times New Roman" w:cs="Times New Roman"/>
          <w:sz w:val="26"/>
          <w:szCs w:val="26"/>
        </w:rPr>
        <w:t>существляемого главными</w:t>
      </w:r>
    </w:p>
    <w:p w:rsidR="00573EA4" w:rsidRDefault="00573EA4" w:rsidP="00573EA4">
      <w:pPr>
        <w:autoSpaceDE w:val="0"/>
        <w:autoSpaceDN w:val="0"/>
        <w:adjustRightInd w:val="0"/>
        <w:spacing w:after="0" w:line="240" w:lineRule="auto"/>
        <w:ind w:left="991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DD67F5">
        <w:rPr>
          <w:rFonts w:ascii="Times New Roman" w:hAnsi="Times New Roman" w:cs="Times New Roman"/>
          <w:sz w:val="26"/>
          <w:szCs w:val="26"/>
        </w:rPr>
        <w:t xml:space="preserve">распорядителями бюджетных </w:t>
      </w:r>
    </w:p>
    <w:p w:rsidR="00DD67F5" w:rsidRDefault="00573EA4" w:rsidP="00573EA4">
      <w:pPr>
        <w:autoSpaceDE w:val="0"/>
        <w:autoSpaceDN w:val="0"/>
        <w:adjustRightInd w:val="0"/>
        <w:spacing w:after="0" w:line="240" w:lineRule="auto"/>
        <w:ind w:left="920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DD67F5">
        <w:rPr>
          <w:rFonts w:ascii="Times New Roman" w:hAnsi="Times New Roman" w:cs="Times New Roman"/>
          <w:sz w:val="26"/>
          <w:szCs w:val="26"/>
        </w:rPr>
        <w:t>средств,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D67F5">
        <w:rPr>
          <w:rFonts w:ascii="Times New Roman" w:hAnsi="Times New Roman" w:cs="Times New Roman"/>
          <w:sz w:val="26"/>
          <w:szCs w:val="26"/>
        </w:rPr>
        <w:t>утвержденному</w:t>
      </w:r>
    </w:p>
    <w:p w:rsidR="00573EA4" w:rsidRDefault="00573EA4" w:rsidP="00573EA4">
      <w:pPr>
        <w:autoSpaceDE w:val="0"/>
        <w:autoSpaceDN w:val="0"/>
        <w:adjustRightInd w:val="0"/>
        <w:spacing w:after="0" w:line="240" w:lineRule="auto"/>
        <w:ind w:left="991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п</w:t>
      </w:r>
      <w:r w:rsidR="00DD67F5">
        <w:rPr>
          <w:rFonts w:ascii="Times New Roman" w:hAnsi="Times New Roman" w:cs="Times New Roman"/>
          <w:sz w:val="26"/>
          <w:szCs w:val="26"/>
        </w:rPr>
        <w:t>остановлением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           </w:t>
      </w:r>
    </w:p>
    <w:p w:rsidR="00DD67F5" w:rsidRDefault="00573EA4" w:rsidP="00573EA4">
      <w:pPr>
        <w:autoSpaceDE w:val="0"/>
        <w:autoSpaceDN w:val="0"/>
        <w:adjustRightInd w:val="0"/>
        <w:spacing w:after="0" w:line="240" w:lineRule="auto"/>
        <w:ind w:left="991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DD67F5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DD67F5" w:rsidRDefault="00573EA4" w:rsidP="00573EA4">
      <w:pPr>
        <w:autoSpaceDE w:val="0"/>
        <w:autoSpaceDN w:val="0"/>
        <w:adjustRightInd w:val="0"/>
        <w:spacing w:after="0" w:line="240" w:lineRule="auto"/>
        <w:ind w:left="991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от 06.11.</w:t>
      </w:r>
      <w:r w:rsidR="00DD67F5">
        <w:rPr>
          <w:rFonts w:ascii="Times New Roman" w:hAnsi="Times New Roman" w:cs="Times New Roman"/>
          <w:sz w:val="26"/>
          <w:szCs w:val="26"/>
        </w:rPr>
        <w:t>2014 № 611</w:t>
      </w:r>
    </w:p>
    <w:p w:rsidR="00DD67F5" w:rsidRDefault="00DD67F5" w:rsidP="00DD67F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D67F5" w:rsidRDefault="00DD67F5" w:rsidP="00DD67F5">
      <w:pPr>
        <w:spacing w:after="0" w:line="240" w:lineRule="auto"/>
        <w:jc w:val="center"/>
      </w:pPr>
      <w:r>
        <w:rPr>
          <w:rFonts w:ascii="Times New Roman" w:hAnsi="Times New Roman" w:cs="Times New Roman"/>
          <w:sz w:val="26"/>
        </w:rPr>
        <w:t>ПОКАЗАТЕЛИ,</w:t>
      </w:r>
    </w:p>
    <w:p w:rsidR="00DD67F5" w:rsidRDefault="00DD67F5">
      <w:pPr>
        <w:spacing w:after="1" w:line="260" w:lineRule="atLeast"/>
        <w:jc w:val="center"/>
      </w:pPr>
      <w:r>
        <w:rPr>
          <w:rFonts w:ascii="Times New Roman" w:hAnsi="Times New Roman" w:cs="Times New Roman"/>
          <w:sz w:val="26"/>
        </w:rPr>
        <w:t>ХАРАКТЕРИЗУЮЩИЕ КАЧЕСТВО ФИНАНСОВОГО МЕНЕДЖМЕНТА,</w:t>
      </w:r>
    </w:p>
    <w:p w:rsidR="00DD67F5" w:rsidRDefault="00DD67F5">
      <w:pPr>
        <w:spacing w:after="1" w:line="260" w:lineRule="atLeast"/>
        <w:jc w:val="center"/>
      </w:pPr>
      <w:r>
        <w:rPr>
          <w:rFonts w:ascii="Times New Roman" w:hAnsi="Times New Roman" w:cs="Times New Roman"/>
          <w:sz w:val="26"/>
        </w:rPr>
        <w:t>ОСУЩЕСТВЛЯЕМОГО ГЛАВНЫМИ РАСПОРЯДИТЕЛЯМИ БЮДЖЕТНЫХ СРЕДСТВ</w:t>
      </w:r>
    </w:p>
    <w:p w:rsidR="00DD67F5" w:rsidRDefault="00DD67F5">
      <w:pPr>
        <w:spacing w:after="1" w:line="260" w:lineRule="atLeast"/>
        <w:jc w:val="both"/>
        <w:outlineLvl w:val="0"/>
      </w:pPr>
    </w:p>
    <w:tbl>
      <w:tblPr>
        <w:tblpPr w:leftFromText="180" w:rightFromText="180" w:vertAnchor="text" w:tblpX="-67" w:tblpY="1"/>
        <w:tblOverlap w:val="never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763"/>
        <w:gridCol w:w="2343"/>
        <w:gridCol w:w="1985"/>
        <w:gridCol w:w="1984"/>
        <w:gridCol w:w="1843"/>
        <w:gridCol w:w="2410"/>
        <w:gridCol w:w="1701"/>
      </w:tblGrid>
      <w:tr w:rsidR="00DD67F5" w:rsidTr="008B2B2A">
        <w:tc>
          <w:tcPr>
            <w:tcW w:w="567" w:type="dxa"/>
            <w:vAlign w:val="center"/>
          </w:tcPr>
          <w:p w:rsidR="00DD67F5" w:rsidRDefault="003E2D79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№</w:t>
            </w:r>
            <w:r w:rsidR="00DD67F5">
              <w:rPr>
                <w:rFonts w:ascii="Times New Roman" w:hAnsi="Times New Roman" w:cs="Times New Roman"/>
                <w:sz w:val="26"/>
              </w:rPr>
              <w:t xml:space="preserve"> п/п</w:t>
            </w:r>
          </w:p>
        </w:tc>
        <w:tc>
          <w:tcPr>
            <w:tcW w:w="1763" w:type="dxa"/>
            <w:vAlign w:val="center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Наименование показателя</w:t>
            </w:r>
          </w:p>
        </w:tc>
        <w:tc>
          <w:tcPr>
            <w:tcW w:w="2343" w:type="dxa"/>
            <w:vAlign w:val="center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Расчет показателя</w:t>
            </w:r>
          </w:p>
        </w:tc>
        <w:tc>
          <w:tcPr>
            <w:tcW w:w="1985" w:type="dxa"/>
            <w:vAlign w:val="center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Оценка</w:t>
            </w:r>
          </w:p>
        </w:tc>
        <w:tc>
          <w:tcPr>
            <w:tcW w:w="1984" w:type="dxa"/>
            <w:vAlign w:val="center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Формы, используемые при расчете показателя</w:t>
            </w:r>
          </w:p>
        </w:tc>
        <w:tc>
          <w:tcPr>
            <w:tcW w:w="1843" w:type="dxa"/>
            <w:vAlign w:val="center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Комментарий</w:t>
            </w:r>
          </w:p>
        </w:tc>
        <w:tc>
          <w:tcPr>
            <w:tcW w:w="2410" w:type="dxa"/>
            <w:vAlign w:val="center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Ответственный отдел финансового управления Администрации города Норильска за проверку и оценку представленных данных</w:t>
            </w:r>
          </w:p>
        </w:tc>
        <w:tc>
          <w:tcPr>
            <w:tcW w:w="1701" w:type="dxa"/>
            <w:vAlign w:val="center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Вес группы в оценке/показатель в группе (в %)</w:t>
            </w:r>
          </w:p>
        </w:tc>
      </w:tr>
      <w:tr w:rsidR="00DD67F5" w:rsidTr="008B2B2A">
        <w:trPr>
          <w:trHeight w:val="28"/>
        </w:trPr>
        <w:tc>
          <w:tcPr>
            <w:tcW w:w="567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1</w:t>
            </w:r>
          </w:p>
        </w:tc>
        <w:tc>
          <w:tcPr>
            <w:tcW w:w="1763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2</w:t>
            </w:r>
          </w:p>
        </w:tc>
        <w:tc>
          <w:tcPr>
            <w:tcW w:w="2343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3</w:t>
            </w:r>
          </w:p>
        </w:tc>
        <w:tc>
          <w:tcPr>
            <w:tcW w:w="1985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4</w:t>
            </w:r>
          </w:p>
        </w:tc>
        <w:tc>
          <w:tcPr>
            <w:tcW w:w="1984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5</w:t>
            </w:r>
          </w:p>
        </w:tc>
        <w:tc>
          <w:tcPr>
            <w:tcW w:w="1843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6</w:t>
            </w:r>
          </w:p>
        </w:tc>
        <w:tc>
          <w:tcPr>
            <w:tcW w:w="2410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7</w:t>
            </w:r>
          </w:p>
        </w:tc>
        <w:tc>
          <w:tcPr>
            <w:tcW w:w="1701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8</w:t>
            </w:r>
          </w:p>
        </w:tc>
      </w:tr>
      <w:tr w:rsidR="00DD67F5" w:rsidTr="008B2B2A">
        <w:tc>
          <w:tcPr>
            <w:tcW w:w="567" w:type="dxa"/>
          </w:tcPr>
          <w:p w:rsidR="00DD67F5" w:rsidRDefault="00DD67F5" w:rsidP="003E2D79">
            <w:pPr>
              <w:spacing w:after="1" w:line="260" w:lineRule="atLeast"/>
              <w:outlineLvl w:val="0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1</w:t>
            </w:r>
          </w:p>
        </w:tc>
        <w:tc>
          <w:tcPr>
            <w:tcW w:w="12328" w:type="dxa"/>
            <w:gridSpan w:val="6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Оценка качества бюджетного планирования в части документов, используемых при составлении проекта местного бюджета на очередной финансовый год и плановый период</w:t>
            </w:r>
          </w:p>
        </w:tc>
        <w:tc>
          <w:tcPr>
            <w:tcW w:w="1701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20</w:t>
            </w:r>
          </w:p>
        </w:tc>
      </w:tr>
      <w:tr w:rsidR="00DD67F5" w:rsidTr="008B2B2A">
        <w:tc>
          <w:tcPr>
            <w:tcW w:w="567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1.1</w:t>
            </w:r>
          </w:p>
        </w:tc>
        <w:tc>
          <w:tcPr>
            <w:tcW w:w="176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Качество правовой базы ГРБС</w:t>
            </w:r>
          </w:p>
        </w:tc>
        <w:tc>
          <w:tcPr>
            <w:tcW w:w="23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Наличие НПА, регламентирующих обоснованность планируемых бюджетных ассигнований, предусмотренных по каждому расходному обязательству в отчетном (текущем) году</w:t>
            </w:r>
          </w:p>
          <w:p w:rsidR="00DD67F5" w:rsidRDefault="00DD67F5" w:rsidP="003E2D79">
            <w:pPr>
              <w:spacing w:after="1" w:line="260" w:lineRule="atLeast"/>
            </w:pP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Р = 100 x РО1 / РО, где:</w:t>
            </w:r>
          </w:p>
          <w:p w:rsidR="00DD67F5" w:rsidRDefault="00DD67F5" w:rsidP="003E2D79">
            <w:pPr>
              <w:spacing w:after="1" w:line="260" w:lineRule="atLeast"/>
            </w:pP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РО1 - количество расходных обязательств, по которым имеются НПА;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РО - общее количество расходных обязательств</w:t>
            </w:r>
          </w:p>
        </w:tc>
        <w:tc>
          <w:tcPr>
            <w:tcW w:w="1985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0, если НПА не утверждены и (или) не соответствуют требованиям;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2</w:t>
            </w:r>
            <w:r w:rsidR="00956A44">
              <w:rPr>
                <w:rFonts w:ascii="Times New Roman" w:hAnsi="Times New Roman" w:cs="Times New Roman"/>
                <w:sz w:val="26"/>
              </w:rPr>
              <w:t>5</w:t>
            </w:r>
            <w:r>
              <w:rPr>
                <w:rFonts w:ascii="Times New Roman" w:hAnsi="Times New Roman" w:cs="Times New Roman"/>
                <w:sz w:val="26"/>
              </w:rPr>
              <w:t>, если НПА утверждены, но не соответствуют требованию;</w:t>
            </w:r>
          </w:p>
          <w:p w:rsidR="00DD67F5" w:rsidRDefault="003E2D79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5</w:t>
            </w:r>
            <w:r w:rsidR="00DD67F5">
              <w:rPr>
                <w:rFonts w:ascii="Times New Roman" w:hAnsi="Times New Roman" w:cs="Times New Roman"/>
                <w:sz w:val="26"/>
              </w:rPr>
              <w:t>0, если НПА утверждены и полностью соответствуют требованиям</w:t>
            </w:r>
          </w:p>
        </w:tc>
        <w:tc>
          <w:tcPr>
            <w:tcW w:w="1984" w:type="dxa"/>
          </w:tcPr>
          <w:p w:rsidR="00DD67F5" w:rsidRDefault="00DD67F5" w:rsidP="00956A4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Сведения по форме согласно приложению </w:t>
            </w:r>
            <w:r w:rsidR="00956A44">
              <w:rPr>
                <w:rFonts w:ascii="Times New Roman" w:hAnsi="Times New Roman" w:cs="Times New Roman"/>
                <w:sz w:val="26"/>
              </w:rPr>
              <w:t>№</w:t>
            </w:r>
            <w:r>
              <w:rPr>
                <w:rFonts w:ascii="Times New Roman" w:hAnsi="Times New Roman" w:cs="Times New Roman"/>
                <w:sz w:val="26"/>
              </w:rPr>
              <w:t xml:space="preserve"> 5 к настоящему Порядку</w:t>
            </w:r>
          </w:p>
        </w:tc>
        <w:tc>
          <w:tcPr>
            <w:tcW w:w="18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Качество финансового менеджмента напрямую зависит от наличия НПА ГРБС, являющихся основанием расходных обязательств, подлежащих исполнению и регламентирующих обоснованность бюджетных ассигнований</w:t>
            </w:r>
          </w:p>
        </w:tc>
        <w:tc>
          <w:tcPr>
            <w:tcW w:w="2410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Отдел бюджетного планирования</w:t>
            </w:r>
          </w:p>
        </w:tc>
        <w:tc>
          <w:tcPr>
            <w:tcW w:w="1701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50</w:t>
            </w:r>
          </w:p>
        </w:tc>
      </w:tr>
      <w:tr w:rsidR="00DD67F5" w:rsidTr="008B2B2A">
        <w:tc>
          <w:tcPr>
            <w:tcW w:w="567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1.2</w:t>
            </w:r>
          </w:p>
        </w:tc>
        <w:tc>
          <w:tcPr>
            <w:tcW w:w="176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Качество правовой базы ГАДБ</w:t>
            </w:r>
          </w:p>
        </w:tc>
        <w:tc>
          <w:tcPr>
            <w:tcW w:w="23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Наличие НПА: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1) регламентирующих </w:t>
            </w:r>
            <w:r>
              <w:rPr>
                <w:rFonts w:ascii="Times New Roman" w:hAnsi="Times New Roman" w:cs="Times New Roman"/>
                <w:sz w:val="26"/>
              </w:rPr>
              <w:lastRenderedPageBreak/>
              <w:t>деятельность ГАДБ по администрированию доходов местного бюджета, принятых в рамках действующего законодательства;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2) об осуществлении бюджетных полномочий ГАДБ</w:t>
            </w:r>
          </w:p>
        </w:tc>
        <w:tc>
          <w:tcPr>
            <w:tcW w:w="1985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 xml:space="preserve">E(P) = 0, если НПА не утверждены или </w:t>
            </w:r>
            <w:r>
              <w:rPr>
                <w:rFonts w:ascii="Times New Roman" w:hAnsi="Times New Roman" w:cs="Times New Roman"/>
                <w:sz w:val="26"/>
              </w:rPr>
              <w:lastRenderedPageBreak/>
              <w:t>не соответствуют требованиям действующего законодательства;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E(P) = </w:t>
            </w:r>
            <w:r w:rsidR="00956A44">
              <w:rPr>
                <w:rFonts w:ascii="Times New Roman" w:hAnsi="Times New Roman" w:cs="Times New Roman"/>
                <w:sz w:val="26"/>
              </w:rPr>
              <w:t>25</w:t>
            </w:r>
            <w:r>
              <w:rPr>
                <w:rFonts w:ascii="Times New Roman" w:hAnsi="Times New Roman" w:cs="Times New Roman"/>
                <w:sz w:val="26"/>
              </w:rPr>
              <w:t>, если один из НПА не утвержден или не соответствует требованиям действующего законодательства;</w:t>
            </w:r>
          </w:p>
          <w:p w:rsidR="00DD67F5" w:rsidRDefault="00DD67F5" w:rsidP="00956A4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E(P) = </w:t>
            </w:r>
            <w:r w:rsidR="00956A44">
              <w:rPr>
                <w:rFonts w:ascii="Times New Roman" w:hAnsi="Times New Roman" w:cs="Times New Roman"/>
                <w:sz w:val="26"/>
              </w:rPr>
              <w:t>50,</w:t>
            </w:r>
            <w:r>
              <w:rPr>
                <w:rFonts w:ascii="Times New Roman" w:hAnsi="Times New Roman" w:cs="Times New Roman"/>
                <w:sz w:val="26"/>
              </w:rPr>
              <w:t xml:space="preserve"> если НПА полностью соответствуют требованиям действующего законодательства</w:t>
            </w:r>
          </w:p>
        </w:tc>
        <w:tc>
          <w:tcPr>
            <w:tcW w:w="1984" w:type="dxa"/>
          </w:tcPr>
          <w:p w:rsidR="00DD67F5" w:rsidRDefault="00DD67F5" w:rsidP="00956A4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 xml:space="preserve">Сведения по форме согласно приложению </w:t>
            </w:r>
            <w:r w:rsidR="00956A44">
              <w:rPr>
                <w:rFonts w:ascii="Times New Roman" w:hAnsi="Times New Roman" w:cs="Times New Roman"/>
                <w:sz w:val="26"/>
              </w:rPr>
              <w:t>№</w:t>
            </w:r>
            <w:r>
              <w:rPr>
                <w:rFonts w:ascii="Times New Roman" w:hAnsi="Times New Roman" w:cs="Times New Roman"/>
                <w:sz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</w:rPr>
              <w:lastRenderedPageBreak/>
              <w:t>6 к настоящему Порядку</w:t>
            </w:r>
          </w:p>
        </w:tc>
        <w:tc>
          <w:tcPr>
            <w:tcW w:w="18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 xml:space="preserve">Качество финансового менеджмента </w:t>
            </w:r>
            <w:r>
              <w:rPr>
                <w:rFonts w:ascii="Times New Roman" w:hAnsi="Times New Roman" w:cs="Times New Roman"/>
                <w:sz w:val="26"/>
              </w:rPr>
              <w:lastRenderedPageBreak/>
              <w:t>напрямую зависит от наличия НПА ГАДБ, регламентирующих процедуры администрирования источников доходов местного бюджета</w:t>
            </w:r>
          </w:p>
        </w:tc>
        <w:tc>
          <w:tcPr>
            <w:tcW w:w="2410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Отдел доходов</w:t>
            </w:r>
          </w:p>
        </w:tc>
        <w:tc>
          <w:tcPr>
            <w:tcW w:w="1701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50</w:t>
            </w:r>
          </w:p>
        </w:tc>
      </w:tr>
      <w:tr w:rsidR="00DD67F5" w:rsidTr="008B2B2A">
        <w:tc>
          <w:tcPr>
            <w:tcW w:w="567" w:type="dxa"/>
          </w:tcPr>
          <w:p w:rsidR="00DD67F5" w:rsidRDefault="00DD67F5" w:rsidP="003E2D79">
            <w:pPr>
              <w:spacing w:after="1" w:line="260" w:lineRule="atLeast"/>
              <w:outlineLvl w:val="0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2</w:t>
            </w:r>
          </w:p>
        </w:tc>
        <w:tc>
          <w:tcPr>
            <w:tcW w:w="12328" w:type="dxa"/>
            <w:gridSpan w:val="6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Оценка качества исполнения местного бюджета по расходам</w:t>
            </w:r>
          </w:p>
        </w:tc>
        <w:tc>
          <w:tcPr>
            <w:tcW w:w="1701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20</w:t>
            </w:r>
          </w:p>
        </w:tc>
      </w:tr>
      <w:tr w:rsidR="00DD67F5" w:rsidTr="008B2B2A">
        <w:tc>
          <w:tcPr>
            <w:tcW w:w="567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2.1</w:t>
            </w:r>
          </w:p>
        </w:tc>
        <w:tc>
          <w:tcPr>
            <w:tcW w:w="176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Кассовое исполнение местного бюджета по расходам</w:t>
            </w:r>
          </w:p>
        </w:tc>
        <w:tc>
          <w:tcPr>
            <w:tcW w:w="23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Р = 100 x E / b, где:</w:t>
            </w:r>
          </w:p>
          <w:p w:rsidR="00DD67F5" w:rsidRDefault="00DD67F5" w:rsidP="003E2D79">
            <w:pPr>
              <w:spacing w:after="1" w:line="260" w:lineRule="atLeast"/>
            </w:pP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 - кассовое исполнение местного бюджета по расходам ГРБС в отчетном году;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b - кассовый план ГРБС согласно сводной бюджетной росписи расходов местного бюджета, с учетом внесенных в нее изменений</w:t>
            </w:r>
          </w:p>
        </w:tc>
        <w:tc>
          <w:tcPr>
            <w:tcW w:w="1985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E(P) = Р / 100 x 20</w:t>
            </w:r>
          </w:p>
        </w:tc>
        <w:tc>
          <w:tcPr>
            <w:tcW w:w="1984" w:type="dxa"/>
          </w:tcPr>
          <w:p w:rsidR="00DD67F5" w:rsidRDefault="00DD67F5" w:rsidP="00956A4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Сведения по форме согласно приложению </w:t>
            </w:r>
            <w:r w:rsidR="00956A44">
              <w:rPr>
                <w:rFonts w:ascii="Times New Roman" w:hAnsi="Times New Roman" w:cs="Times New Roman"/>
                <w:sz w:val="26"/>
              </w:rPr>
              <w:t>№</w:t>
            </w:r>
            <w:r>
              <w:rPr>
                <w:rFonts w:ascii="Times New Roman" w:hAnsi="Times New Roman" w:cs="Times New Roman"/>
                <w:sz w:val="26"/>
              </w:rPr>
              <w:t xml:space="preserve"> 7 к настоящему Порядку</w:t>
            </w:r>
          </w:p>
        </w:tc>
        <w:tc>
          <w:tcPr>
            <w:tcW w:w="18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Значение показателя характеризует качество исполнения утвержденных расходных </w:t>
            </w:r>
            <w:r>
              <w:rPr>
                <w:rFonts w:ascii="Times New Roman" w:hAnsi="Times New Roman" w:cs="Times New Roman"/>
                <w:sz w:val="26"/>
              </w:rPr>
              <w:lastRenderedPageBreak/>
              <w:t>обязательств ГРБС</w:t>
            </w:r>
          </w:p>
        </w:tc>
        <w:tc>
          <w:tcPr>
            <w:tcW w:w="2410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Отдел бюджетного планирования</w:t>
            </w:r>
          </w:p>
        </w:tc>
        <w:tc>
          <w:tcPr>
            <w:tcW w:w="1701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20</w:t>
            </w:r>
          </w:p>
        </w:tc>
      </w:tr>
      <w:tr w:rsidR="00DD67F5" w:rsidTr="008B2B2A">
        <w:tc>
          <w:tcPr>
            <w:tcW w:w="567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2.2</w:t>
            </w:r>
          </w:p>
        </w:tc>
        <w:tc>
          <w:tcPr>
            <w:tcW w:w="176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Доля исполненных расходов по межбюджетным трансфертам</w:t>
            </w:r>
          </w:p>
        </w:tc>
        <w:tc>
          <w:tcPr>
            <w:tcW w:w="23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Р = 100 x (E / b), где:</w:t>
            </w:r>
          </w:p>
          <w:p w:rsidR="00DD67F5" w:rsidRDefault="00DD67F5" w:rsidP="003E2D79">
            <w:pPr>
              <w:spacing w:after="1" w:line="260" w:lineRule="atLeast"/>
            </w:pP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 - кассовое исполнение расходов ГРБС по межбюджетным трансфертам в отчетном году;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b - кассовый план ГРБС согласно сводной бюджетной росписи расходов местного бюджета, с учетом внесенных в нее изменений по межбюджетным трансфертам</w:t>
            </w:r>
          </w:p>
        </w:tc>
        <w:tc>
          <w:tcPr>
            <w:tcW w:w="1985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Р / 100 x 20</w:t>
            </w:r>
          </w:p>
        </w:tc>
        <w:tc>
          <w:tcPr>
            <w:tcW w:w="1984" w:type="dxa"/>
          </w:tcPr>
          <w:p w:rsidR="00DD67F5" w:rsidRDefault="00DD67F5" w:rsidP="00956A4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Сведения по форме согласно приложению </w:t>
            </w:r>
            <w:r w:rsidR="00956A44">
              <w:rPr>
                <w:rFonts w:ascii="Times New Roman" w:hAnsi="Times New Roman" w:cs="Times New Roman"/>
                <w:sz w:val="26"/>
              </w:rPr>
              <w:t>№</w:t>
            </w:r>
            <w:r>
              <w:rPr>
                <w:rFonts w:ascii="Times New Roman" w:hAnsi="Times New Roman" w:cs="Times New Roman"/>
                <w:sz w:val="26"/>
              </w:rPr>
              <w:t xml:space="preserve"> 7 к настоящему Порядку</w:t>
            </w:r>
          </w:p>
        </w:tc>
        <w:tc>
          <w:tcPr>
            <w:tcW w:w="18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Значение показателя характеризует качество исполнения межбюджетных трансфертов ГРБС</w:t>
            </w:r>
          </w:p>
        </w:tc>
        <w:tc>
          <w:tcPr>
            <w:tcW w:w="2410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Отдел бюджетного планирования</w:t>
            </w:r>
          </w:p>
        </w:tc>
        <w:tc>
          <w:tcPr>
            <w:tcW w:w="1701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20</w:t>
            </w:r>
          </w:p>
        </w:tc>
      </w:tr>
      <w:tr w:rsidR="00DD67F5" w:rsidTr="008B2B2A">
        <w:tc>
          <w:tcPr>
            <w:tcW w:w="567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2.3</w:t>
            </w:r>
          </w:p>
        </w:tc>
        <w:tc>
          <w:tcPr>
            <w:tcW w:w="176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Доля бюджетных ассигнований, представленных в программном виде</w:t>
            </w:r>
          </w:p>
        </w:tc>
        <w:tc>
          <w:tcPr>
            <w:tcW w:w="23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Р = 100 x S1 / S, где:</w:t>
            </w:r>
          </w:p>
          <w:p w:rsidR="00DD67F5" w:rsidRDefault="00DD67F5" w:rsidP="003E2D79">
            <w:pPr>
              <w:spacing w:after="1" w:line="260" w:lineRule="atLeast"/>
            </w:pP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S1 - утвержденный на текущий год объем расходов ГРБС на реализацию МП (за исключением расходов, осуществляемых за счет федерального и краевого бюджета);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S - утвержденный на текущий год общий объем расходов ГРБС (за исключением расходов, осуществляемых за счет федерального и краевого бюджета)</w:t>
            </w:r>
          </w:p>
        </w:tc>
        <w:tc>
          <w:tcPr>
            <w:tcW w:w="1985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 (Р) = 20,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если </w:t>
            </w:r>
            <w:proofErr w:type="gramStart"/>
            <w:r>
              <w:rPr>
                <w:rFonts w:ascii="Times New Roman" w:hAnsi="Times New Roman" w:cs="Times New Roman"/>
                <w:sz w:val="26"/>
              </w:rPr>
              <w:t>Р &gt;</w:t>
            </w:r>
            <w:proofErr w:type="gramEnd"/>
            <w:r>
              <w:rPr>
                <w:rFonts w:ascii="Times New Roman" w:hAnsi="Times New Roman" w:cs="Times New Roman"/>
                <w:sz w:val="26"/>
              </w:rPr>
              <w:t xml:space="preserve"> 50%;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 (Р) = 16,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если 41% &lt;= Р &lt;= 50%;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 (Р) = 12,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если 31% &lt;= Р &lt;= 40%;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 (Р) = 8,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если 21% &lt;= Р &lt;= 30%;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 (Р) = 4,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если 11% &lt;= Р &lt;= 20%;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 (Р) = 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если Р &lt;= 10%</w:t>
            </w:r>
          </w:p>
        </w:tc>
        <w:tc>
          <w:tcPr>
            <w:tcW w:w="1984" w:type="dxa"/>
          </w:tcPr>
          <w:p w:rsidR="00DD67F5" w:rsidRDefault="00DD67F5" w:rsidP="00956A4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Сведения по форме согласно приложению </w:t>
            </w:r>
            <w:r w:rsidR="00956A44">
              <w:rPr>
                <w:rFonts w:ascii="Times New Roman" w:hAnsi="Times New Roman" w:cs="Times New Roman"/>
                <w:sz w:val="26"/>
              </w:rPr>
              <w:t>№</w:t>
            </w:r>
            <w:r>
              <w:rPr>
                <w:rFonts w:ascii="Times New Roman" w:hAnsi="Times New Roman" w:cs="Times New Roman"/>
                <w:sz w:val="26"/>
              </w:rPr>
              <w:t xml:space="preserve"> 7 к настоящему Порядку</w:t>
            </w:r>
          </w:p>
        </w:tc>
        <w:tc>
          <w:tcPr>
            <w:tcW w:w="18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Значение показателя характеризует степень внедрения ГРБС программно-целевых методов планирования</w:t>
            </w:r>
          </w:p>
        </w:tc>
        <w:tc>
          <w:tcPr>
            <w:tcW w:w="2410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Отдел бюджетного планирования</w:t>
            </w:r>
          </w:p>
        </w:tc>
        <w:tc>
          <w:tcPr>
            <w:tcW w:w="1701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20</w:t>
            </w:r>
          </w:p>
        </w:tc>
      </w:tr>
      <w:tr w:rsidR="00DD67F5" w:rsidTr="008B2B2A">
        <w:tc>
          <w:tcPr>
            <w:tcW w:w="567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2.4</w:t>
            </w:r>
          </w:p>
        </w:tc>
        <w:tc>
          <w:tcPr>
            <w:tcW w:w="176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Эффективность расходования денежных средств в рамках </w:t>
            </w:r>
            <w:r>
              <w:rPr>
                <w:rFonts w:ascii="Times New Roman" w:hAnsi="Times New Roman" w:cs="Times New Roman"/>
                <w:sz w:val="26"/>
              </w:rPr>
              <w:lastRenderedPageBreak/>
              <w:t>муниципальных программ</w:t>
            </w:r>
          </w:p>
        </w:tc>
        <w:tc>
          <w:tcPr>
            <w:tcW w:w="23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Р = 100 х E / b, где:</w:t>
            </w:r>
          </w:p>
          <w:p w:rsidR="00DD67F5" w:rsidRDefault="00DD67F5" w:rsidP="003E2D79">
            <w:pPr>
              <w:spacing w:after="1" w:line="260" w:lineRule="atLeast"/>
            </w:pP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 - кассовое исполнение местного бюджета в рамках МП;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b - ассигнования, предусмотренные на реализацию МП</w:t>
            </w:r>
          </w:p>
        </w:tc>
        <w:tc>
          <w:tcPr>
            <w:tcW w:w="1985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E(P) = Р / 100 x 10</w:t>
            </w:r>
          </w:p>
        </w:tc>
        <w:tc>
          <w:tcPr>
            <w:tcW w:w="1984" w:type="dxa"/>
          </w:tcPr>
          <w:p w:rsidR="00DD67F5" w:rsidRDefault="00DD67F5" w:rsidP="00956A4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Сведения по форме согласно приложению </w:t>
            </w:r>
            <w:r w:rsidR="00956A44">
              <w:rPr>
                <w:rFonts w:ascii="Times New Roman" w:hAnsi="Times New Roman" w:cs="Times New Roman"/>
                <w:sz w:val="26"/>
              </w:rPr>
              <w:t>№</w:t>
            </w:r>
            <w:r>
              <w:rPr>
                <w:rFonts w:ascii="Times New Roman" w:hAnsi="Times New Roman" w:cs="Times New Roman"/>
                <w:sz w:val="26"/>
              </w:rPr>
              <w:t xml:space="preserve"> 7 к настоящему Порядку</w:t>
            </w:r>
          </w:p>
        </w:tc>
        <w:tc>
          <w:tcPr>
            <w:tcW w:w="18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Значение показателя характеризует качество исполнения утвержденных </w:t>
            </w:r>
            <w:r>
              <w:rPr>
                <w:rFonts w:ascii="Times New Roman" w:hAnsi="Times New Roman" w:cs="Times New Roman"/>
                <w:sz w:val="26"/>
              </w:rPr>
              <w:lastRenderedPageBreak/>
              <w:t>расходных обязательств ГРБС в рамках МП</w:t>
            </w:r>
          </w:p>
        </w:tc>
        <w:tc>
          <w:tcPr>
            <w:tcW w:w="2410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Отдел бюджетного планирования</w:t>
            </w:r>
          </w:p>
        </w:tc>
        <w:tc>
          <w:tcPr>
            <w:tcW w:w="1701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10</w:t>
            </w:r>
          </w:p>
        </w:tc>
      </w:tr>
      <w:tr w:rsidR="00DD67F5" w:rsidTr="008B2B2A">
        <w:tc>
          <w:tcPr>
            <w:tcW w:w="567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2.5</w:t>
            </w:r>
          </w:p>
        </w:tc>
        <w:tc>
          <w:tcPr>
            <w:tcW w:w="176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Равномерность расходов ГРБС</w:t>
            </w:r>
          </w:p>
        </w:tc>
        <w:tc>
          <w:tcPr>
            <w:tcW w:w="23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P = (E -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Eср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) x 100 /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Eср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>, где:</w:t>
            </w:r>
          </w:p>
          <w:p w:rsidR="00DD67F5" w:rsidRDefault="00DD67F5" w:rsidP="003E2D79">
            <w:pPr>
              <w:spacing w:after="1" w:line="260" w:lineRule="atLeast"/>
            </w:pP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 - кассовое исполнение местного бюджета по расходам ГРБС в 4 квартале отчетного года;</w:t>
            </w:r>
          </w:p>
          <w:p w:rsidR="00DD67F5" w:rsidRDefault="00DD67F5" w:rsidP="003E2D79">
            <w:pPr>
              <w:spacing w:after="1" w:line="260" w:lineRule="atLeast"/>
            </w:pPr>
            <w:proofErr w:type="spellStart"/>
            <w:r>
              <w:rPr>
                <w:rFonts w:ascii="Times New Roman" w:hAnsi="Times New Roman" w:cs="Times New Roman"/>
                <w:sz w:val="26"/>
              </w:rPr>
              <w:t>Eср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- средний объем кассового исполнения местного бюджета по расходам ГРБС за 9 месяцев отчетного года (кассовое исполнение 9 месяцев отчетного периода / 3)</w:t>
            </w:r>
          </w:p>
        </w:tc>
        <w:tc>
          <w:tcPr>
            <w:tcW w:w="1985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 (Р) = 10,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если Р </w:t>
            </w:r>
            <w:proofErr w:type="gramStart"/>
            <w:r>
              <w:rPr>
                <w:rFonts w:ascii="Times New Roman" w:hAnsi="Times New Roman" w:cs="Times New Roman"/>
                <w:sz w:val="26"/>
              </w:rPr>
              <w:t>&lt; 30</w:t>
            </w:r>
            <w:proofErr w:type="gramEnd"/>
            <w:r>
              <w:rPr>
                <w:rFonts w:ascii="Times New Roman" w:hAnsi="Times New Roman" w:cs="Times New Roman"/>
                <w:sz w:val="26"/>
              </w:rPr>
              <w:t>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 (Р) = 10 - (Р / 100) x 10,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если Р = от 30 до 100;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 (Р) = 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если </w:t>
            </w:r>
            <w:proofErr w:type="gramStart"/>
            <w:r>
              <w:rPr>
                <w:rFonts w:ascii="Times New Roman" w:hAnsi="Times New Roman" w:cs="Times New Roman"/>
                <w:sz w:val="26"/>
              </w:rPr>
              <w:t>Р &gt;</w:t>
            </w:r>
            <w:proofErr w:type="gramEnd"/>
            <w:r>
              <w:rPr>
                <w:rFonts w:ascii="Times New Roman" w:hAnsi="Times New Roman" w:cs="Times New Roman"/>
                <w:sz w:val="26"/>
              </w:rPr>
              <w:t xml:space="preserve"> 100</w:t>
            </w:r>
          </w:p>
        </w:tc>
        <w:tc>
          <w:tcPr>
            <w:tcW w:w="1984" w:type="dxa"/>
          </w:tcPr>
          <w:p w:rsidR="00DD67F5" w:rsidRDefault="00DD67F5" w:rsidP="00956A4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Сведения по форме согласно приложению </w:t>
            </w:r>
            <w:r w:rsidR="00956A44">
              <w:rPr>
                <w:rFonts w:ascii="Times New Roman" w:hAnsi="Times New Roman" w:cs="Times New Roman"/>
                <w:sz w:val="26"/>
              </w:rPr>
              <w:t>№</w:t>
            </w:r>
            <w:r>
              <w:rPr>
                <w:rFonts w:ascii="Times New Roman" w:hAnsi="Times New Roman" w:cs="Times New Roman"/>
                <w:sz w:val="26"/>
              </w:rPr>
              <w:t xml:space="preserve"> 8 к настоящему Порядку</w:t>
            </w:r>
          </w:p>
        </w:tc>
        <w:tc>
          <w:tcPr>
            <w:tcW w:w="18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Показатель отражает равномерность расходов ГРБС в отчетном финансовом году</w:t>
            </w:r>
          </w:p>
        </w:tc>
        <w:tc>
          <w:tcPr>
            <w:tcW w:w="2410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Отдел бюджетного планирования</w:t>
            </w:r>
          </w:p>
        </w:tc>
        <w:tc>
          <w:tcPr>
            <w:tcW w:w="1701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10</w:t>
            </w:r>
          </w:p>
        </w:tc>
      </w:tr>
      <w:tr w:rsidR="00DD67F5" w:rsidTr="008B2B2A">
        <w:tc>
          <w:tcPr>
            <w:tcW w:w="567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2.6</w:t>
            </w:r>
          </w:p>
        </w:tc>
        <w:tc>
          <w:tcPr>
            <w:tcW w:w="176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Соблюдение ГРБС графика перечисления субсидий на выполнение муниципально</w:t>
            </w:r>
            <w:r>
              <w:rPr>
                <w:rFonts w:ascii="Times New Roman" w:hAnsi="Times New Roman" w:cs="Times New Roman"/>
                <w:sz w:val="26"/>
              </w:rPr>
              <w:lastRenderedPageBreak/>
              <w:t>го задания и иных целей</w:t>
            </w:r>
          </w:p>
        </w:tc>
        <w:tc>
          <w:tcPr>
            <w:tcW w:w="23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Р = D, где:</w:t>
            </w:r>
          </w:p>
          <w:p w:rsidR="00DD67F5" w:rsidRDefault="00DD67F5" w:rsidP="003E2D79">
            <w:pPr>
              <w:spacing w:after="1" w:line="260" w:lineRule="atLeast"/>
            </w:pP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D - доля перечисленных субсидий</w:t>
            </w:r>
          </w:p>
        </w:tc>
        <w:tc>
          <w:tcPr>
            <w:tcW w:w="1985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 (Р) = 5,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если Р соответствует графику перечисления субсидий </w:t>
            </w:r>
            <w:r>
              <w:rPr>
                <w:rFonts w:ascii="Times New Roman" w:hAnsi="Times New Roman" w:cs="Times New Roman"/>
                <w:sz w:val="26"/>
              </w:rPr>
              <w:lastRenderedPageBreak/>
              <w:t>подведомственным учреждениям;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 (Р) = 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если Р не соответствует графику перечисления субсидий подведомственным учреждениям</w:t>
            </w:r>
          </w:p>
        </w:tc>
        <w:tc>
          <w:tcPr>
            <w:tcW w:w="1984" w:type="dxa"/>
          </w:tcPr>
          <w:p w:rsidR="00DD67F5" w:rsidRDefault="00DD67F5" w:rsidP="00956A4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 xml:space="preserve">Сведения по форме согласно приложению </w:t>
            </w:r>
            <w:r w:rsidR="00956A44">
              <w:rPr>
                <w:rFonts w:ascii="Times New Roman" w:hAnsi="Times New Roman" w:cs="Times New Roman"/>
                <w:sz w:val="26"/>
              </w:rPr>
              <w:t>№</w:t>
            </w:r>
            <w:r>
              <w:rPr>
                <w:rFonts w:ascii="Times New Roman" w:hAnsi="Times New Roman" w:cs="Times New Roman"/>
                <w:sz w:val="26"/>
              </w:rPr>
              <w:t xml:space="preserve"> 9 к настоящему Порядку</w:t>
            </w:r>
          </w:p>
        </w:tc>
        <w:tc>
          <w:tcPr>
            <w:tcW w:w="18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Показатель отражает соблюдение графика ГРБС по перечислению </w:t>
            </w:r>
            <w:r>
              <w:rPr>
                <w:rFonts w:ascii="Times New Roman" w:hAnsi="Times New Roman" w:cs="Times New Roman"/>
                <w:sz w:val="26"/>
              </w:rPr>
              <w:lastRenderedPageBreak/>
              <w:t>субсидий подведомственным учреждениям, а также эффективность расходования перечисленных субсидий</w:t>
            </w:r>
          </w:p>
        </w:tc>
        <w:tc>
          <w:tcPr>
            <w:tcW w:w="2410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Отдел бюджетного планирования</w:t>
            </w:r>
          </w:p>
        </w:tc>
        <w:tc>
          <w:tcPr>
            <w:tcW w:w="1701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5</w:t>
            </w:r>
          </w:p>
        </w:tc>
      </w:tr>
      <w:tr w:rsidR="00DD67F5" w:rsidTr="008B2B2A">
        <w:tc>
          <w:tcPr>
            <w:tcW w:w="567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2.7</w:t>
            </w:r>
          </w:p>
        </w:tc>
        <w:tc>
          <w:tcPr>
            <w:tcW w:w="176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Эффективность планирования бюджетных расходов</w:t>
            </w:r>
          </w:p>
        </w:tc>
        <w:tc>
          <w:tcPr>
            <w:tcW w:w="23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Р = К / N, где:</w:t>
            </w:r>
          </w:p>
          <w:p w:rsidR="00DD67F5" w:rsidRDefault="00DD67F5" w:rsidP="003E2D79">
            <w:pPr>
              <w:spacing w:after="1" w:line="260" w:lineRule="atLeast"/>
            </w:pP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К - количество уведомлений об изменении бюджетной росписи ГРБС в отчетном периоде (за исключением межбюджетных трансфертов из краевого бюджета, внесений изменений в Решение о местном бюджете);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N - количество подведомственных ГРБС учреждений</w:t>
            </w:r>
          </w:p>
        </w:tc>
        <w:tc>
          <w:tcPr>
            <w:tcW w:w="1985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E(P) = 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если </w:t>
            </w:r>
            <w:proofErr w:type="gramStart"/>
            <w:r>
              <w:rPr>
                <w:rFonts w:ascii="Times New Roman" w:hAnsi="Times New Roman" w:cs="Times New Roman"/>
                <w:sz w:val="26"/>
              </w:rPr>
              <w:t>Р &gt;</w:t>
            </w:r>
            <w:proofErr w:type="gramEnd"/>
            <w:r>
              <w:rPr>
                <w:rFonts w:ascii="Times New Roman" w:hAnsi="Times New Roman" w:cs="Times New Roman"/>
                <w:sz w:val="26"/>
              </w:rPr>
              <w:t>= 50;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E(Р) = 5,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если Р = от 20 до 50;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10,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если Р = 0 до 20</w:t>
            </w:r>
          </w:p>
        </w:tc>
        <w:tc>
          <w:tcPr>
            <w:tcW w:w="1984" w:type="dxa"/>
          </w:tcPr>
          <w:p w:rsidR="00DD67F5" w:rsidRDefault="00DD67F5" w:rsidP="00956A4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Сведения по форме согласно приложению </w:t>
            </w:r>
            <w:r w:rsidR="00956A44">
              <w:rPr>
                <w:rFonts w:ascii="Times New Roman" w:hAnsi="Times New Roman" w:cs="Times New Roman"/>
                <w:sz w:val="26"/>
              </w:rPr>
              <w:t>№</w:t>
            </w:r>
            <w:r>
              <w:rPr>
                <w:rFonts w:ascii="Times New Roman" w:hAnsi="Times New Roman" w:cs="Times New Roman"/>
                <w:sz w:val="26"/>
              </w:rPr>
              <w:t xml:space="preserve"> 10 к настоящему Порядку</w:t>
            </w:r>
          </w:p>
        </w:tc>
        <w:tc>
          <w:tcPr>
            <w:tcW w:w="18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Большое количество уведомлений об изменении бюджетной росписи свидетельствует о низком качестве работы ГРБС по финансовому планированию. Целевым ориентиром для ГРБС является отсутствие </w:t>
            </w:r>
            <w:r>
              <w:rPr>
                <w:rFonts w:ascii="Times New Roman" w:hAnsi="Times New Roman" w:cs="Times New Roman"/>
                <w:sz w:val="26"/>
              </w:rPr>
              <w:lastRenderedPageBreak/>
              <w:t>уведомлений об изменении бюджетной росписи</w:t>
            </w:r>
          </w:p>
        </w:tc>
        <w:tc>
          <w:tcPr>
            <w:tcW w:w="2410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Отдел бюджетного планирования</w:t>
            </w:r>
          </w:p>
        </w:tc>
        <w:tc>
          <w:tcPr>
            <w:tcW w:w="1701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10</w:t>
            </w:r>
          </w:p>
        </w:tc>
      </w:tr>
      <w:tr w:rsidR="00DD67F5" w:rsidTr="008B2B2A">
        <w:tc>
          <w:tcPr>
            <w:tcW w:w="567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2.8</w:t>
            </w:r>
          </w:p>
        </w:tc>
        <w:tc>
          <w:tcPr>
            <w:tcW w:w="176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Качество подготовки платежных документов</w:t>
            </w:r>
          </w:p>
        </w:tc>
        <w:tc>
          <w:tcPr>
            <w:tcW w:w="23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Р = 100 x (N / n), где:</w:t>
            </w:r>
          </w:p>
          <w:p w:rsidR="00DD67F5" w:rsidRDefault="00DD67F5" w:rsidP="003E2D79">
            <w:pPr>
              <w:spacing w:after="1" w:line="260" w:lineRule="atLeast"/>
            </w:pP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N - количество отклоненных платежных документов ГРБС в отчетном финансовом году;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n - общее количество представленных к оплате платежных документов ГРБС в отчетном финансовом году</w:t>
            </w:r>
          </w:p>
        </w:tc>
        <w:tc>
          <w:tcPr>
            <w:tcW w:w="1985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5,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если P &lt;= 1%;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4,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если P &lt;= 3%;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3,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если P &lt;= 5%;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2,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если P &lt;= 7%;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1,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если P &lt;= 9%;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если </w:t>
            </w:r>
            <w:proofErr w:type="gramStart"/>
            <w:r>
              <w:rPr>
                <w:rFonts w:ascii="Times New Roman" w:hAnsi="Times New Roman" w:cs="Times New Roman"/>
                <w:sz w:val="26"/>
              </w:rPr>
              <w:t>P &gt;</w:t>
            </w:r>
            <w:proofErr w:type="gramEnd"/>
            <w:r>
              <w:rPr>
                <w:rFonts w:ascii="Times New Roman" w:hAnsi="Times New Roman" w:cs="Times New Roman"/>
                <w:sz w:val="26"/>
              </w:rPr>
              <w:t xml:space="preserve"> 9%</w:t>
            </w:r>
          </w:p>
        </w:tc>
        <w:tc>
          <w:tcPr>
            <w:tcW w:w="1984" w:type="dxa"/>
          </w:tcPr>
          <w:p w:rsidR="00DD67F5" w:rsidRDefault="00DD67F5" w:rsidP="00956A4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Сведения по форме согласно приложению </w:t>
            </w:r>
            <w:r w:rsidR="00956A44">
              <w:rPr>
                <w:rFonts w:ascii="Times New Roman" w:hAnsi="Times New Roman" w:cs="Times New Roman"/>
                <w:sz w:val="26"/>
              </w:rPr>
              <w:t>№</w:t>
            </w:r>
            <w:r>
              <w:rPr>
                <w:rFonts w:ascii="Times New Roman" w:hAnsi="Times New Roman" w:cs="Times New Roman"/>
                <w:sz w:val="26"/>
              </w:rPr>
              <w:t xml:space="preserve"> 11 к настоящему Порядку</w:t>
            </w:r>
          </w:p>
        </w:tc>
        <w:tc>
          <w:tcPr>
            <w:tcW w:w="18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В рамках оценки данного показателя позитивно рассматривается минимальное количество отклоненных платежных документов ГРБС в отчетном финансовом году</w:t>
            </w:r>
          </w:p>
        </w:tc>
        <w:tc>
          <w:tcPr>
            <w:tcW w:w="2410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Отдел муниципального казначейства</w:t>
            </w:r>
          </w:p>
        </w:tc>
        <w:tc>
          <w:tcPr>
            <w:tcW w:w="1701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5</w:t>
            </w:r>
          </w:p>
        </w:tc>
      </w:tr>
      <w:tr w:rsidR="00DD67F5" w:rsidTr="008B2B2A">
        <w:tc>
          <w:tcPr>
            <w:tcW w:w="567" w:type="dxa"/>
          </w:tcPr>
          <w:p w:rsidR="00DD67F5" w:rsidRDefault="00DD67F5" w:rsidP="003E2D79">
            <w:pPr>
              <w:spacing w:after="1" w:line="260" w:lineRule="atLeast"/>
              <w:outlineLvl w:val="0"/>
            </w:pPr>
            <w:r>
              <w:rPr>
                <w:rFonts w:ascii="Times New Roman" w:hAnsi="Times New Roman" w:cs="Times New Roman"/>
                <w:sz w:val="26"/>
              </w:rPr>
              <w:t>3</w:t>
            </w:r>
          </w:p>
        </w:tc>
        <w:tc>
          <w:tcPr>
            <w:tcW w:w="12328" w:type="dxa"/>
            <w:gridSpan w:val="6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Оценка качества исполнения местного бюджета по доходам</w:t>
            </w:r>
          </w:p>
        </w:tc>
        <w:tc>
          <w:tcPr>
            <w:tcW w:w="1701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20</w:t>
            </w:r>
          </w:p>
        </w:tc>
      </w:tr>
      <w:tr w:rsidR="00DD67F5" w:rsidTr="008B2B2A">
        <w:tblPrEx>
          <w:tblBorders>
            <w:insideH w:val="nil"/>
          </w:tblBorders>
        </w:tblPrEx>
        <w:tc>
          <w:tcPr>
            <w:tcW w:w="567" w:type="dxa"/>
            <w:tcBorders>
              <w:top w:val="nil"/>
            </w:tcBorders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3.1</w:t>
            </w:r>
          </w:p>
        </w:tc>
        <w:tc>
          <w:tcPr>
            <w:tcW w:w="1763" w:type="dxa"/>
            <w:tcBorders>
              <w:top w:val="nil"/>
            </w:tcBorders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Отклонение от плана поступлений доходов по ГАДБ</w:t>
            </w:r>
          </w:p>
        </w:tc>
        <w:tc>
          <w:tcPr>
            <w:tcW w:w="2343" w:type="dxa"/>
            <w:tcBorders>
              <w:top w:val="nil"/>
            </w:tcBorders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Р = 100 x (1 -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Rf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Rp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), если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Rf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Rp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>;</w:t>
            </w:r>
          </w:p>
          <w:p w:rsidR="00DD67F5" w:rsidRDefault="00DD67F5" w:rsidP="003E2D79">
            <w:pPr>
              <w:spacing w:after="1" w:line="260" w:lineRule="atLeast"/>
            </w:pP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Р = 100 x (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Rf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Rp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- 1), если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</w:rPr>
              <w:t>Rf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&gt;</w:t>
            </w:r>
            <w:proofErr w:type="gramEnd"/>
            <w:r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Rp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>, где:</w:t>
            </w:r>
          </w:p>
          <w:p w:rsidR="00DD67F5" w:rsidRDefault="00DD67F5" w:rsidP="003E2D79">
            <w:pPr>
              <w:spacing w:after="1" w:line="260" w:lineRule="atLeast"/>
            </w:pPr>
          </w:p>
          <w:p w:rsidR="00DD67F5" w:rsidRDefault="00DD67F5" w:rsidP="003E2D79">
            <w:pPr>
              <w:spacing w:after="1" w:line="260" w:lineRule="atLeast"/>
            </w:pPr>
            <w:proofErr w:type="spellStart"/>
            <w:r>
              <w:rPr>
                <w:rFonts w:ascii="Times New Roman" w:hAnsi="Times New Roman" w:cs="Times New Roman"/>
                <w:sz w:val="26"/>
              </w:rPr>
              <w:lastRenderedPageBreak/>
              <w:t>Rf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- кассовое исполнение по администрируемым доходам ГАДБ в отчетном году;</w:t>
            </w:r>
          </w:p>
          <w:p w:rsidR="00DD67F5" w:rsidRDefault="00DD67F5" w:rsidP="003E2D79">
            <w:pPr>
              <w:spacing w:after="1" w:line="260" w:lineRule="atLeast"/>
            </w:pPr>
            <w:proofErr w:type="spellStart"/>
            <w:r>
              <w:rPr>
                <w:rFonts w:ascii="Times New Roman" w:hAnsi="Times New Roman" w:cs="Times New Roman"/>
                <w:sz w:val="26"/>
              </w:rPr>
              <w:t>Rp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- </w:t>
            </w:r>
            <w:r w:rsidR="008B2B2A" w:rsidRPr="000F1892">
              <w:rPr>
                <w:rFonts w:ascii="Times New Roman" w:hAnsi="Times New Roman" w:cs="Times New Roman"/>
                <w:sz w:val="26"/>
                <w:szCs w:val="26"/>
              </w:rPr>
              <w:t xml:space="preserve"> уточненный план поступлений доходов либо ожидаемые поступления доходов по данным ГАДБ в отчетном году</w:t>
            </w:r>
          </w:p>
        </w:tc>
        <w:tc>
          <w:tcPr>
            <w:tcW w:w="1985" w:type="dxa"/>
            <w:tcBorders>
              <w:top w:val="nil"/>
            </w:tcBorders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E(P) = 40,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если Р </w:t>
            </w:r>
            <w:proofErr w:type="gramStart"/>
            <w:r>
              <w:rPr>
                <w:rFonts w:ascii="Times New Roman" w:hAnsi="Times New Roman" w:cs="Times New Roman"/>
                <w:sz w:val="26"/>
              </w:rPr>
              <w:t>&lt; 10</w:t>
            </w:r>
            <w:proofErr w:type="gramEnd"/>
            <w:r>
              <w:rPr>
                <w:rFonts w:ascii="Times New Roman" w:hAnsi="Times New Roman" w:cs="Times New Roman"/>
                <w:sz w:val="26"/>
              </w:rPr>
              <w:t>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32,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если Р = от 10 до 20;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24,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если Р = от 20 до 30;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E(P) = 16,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если Р = от 30 до 40;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8,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если Р = от 40 до 50;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E(P) = 0, если </w:t>
            </w:r>
            <w:proofErr w:type="gramStart"/>
            <w:r>
              <w:rPr>
                <w:rFonts w:ascii="Times New Roman" w:hAnsi="Times New Roman" w:cs="Times New Roman"/>
                <w:sz w:val="26"/>
              </w:rPr>
              <w:t>Р &gt;</w:t>
            </w:r>
            <w:proofErr w:type="gramEnd"/>
            <w:r>
              <w:rPr>
                <w:rFonts w:ascii="Times New Roman" w:hAnsi="Times New Roman" w:cs="Times New Roman"/>
                <w:sz w:val="26"/>
              </w:rPr>
              <w:t xml:space="preserve"> 50</w:t>
            </w:r>
          </w:p>
        </w:tc>
        <w:tc>
          <w:tcPr>
            <w:tcW w:w="1984" w:type="dxa"/>
            <w:tcBorders>
              <w:top w:val="nil"/>
            </w:tcBorders>
          </w:tcPr>
          <w:p w:rsidR="00DD67F5" w:rsidRDefault="00DD67F5" w:rsidP="00956A4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 xml:space="preserve">Сведения по форме согласно приложению </w:t>
            </w:r>
            <w:r w:rsidR="00956A44">
              <w:rPr>
                <w:rFonts w:ascii="Times New Roman" w:hAnsi="Times New Roman" w:cs="Times New Roman"/>
                <w:sz w:val="26"/>
              </w:rPr>
              <w:t>№</w:t>
            </w:r>
            <w:r>
              <w:rPr>
                <w:rFonts w:ascii="Times New Roman" w:hAnsi="Times New Roman" w:cs="Times New Roman"/>
                <w:sz w:val="26"/>
              </w:rPr>
              <w:t xml:space="preserve"> 12 к настоящему Порядку</w:t>
            </w:r>
          </w:p>
        </w:tc>
        <w:tc>
          <w:tcPr>
            <w:tcW w:w="1843" w:type="dxa"/>
            <w:tcBorders>
              <w:top w:val="nil"/>
            </w:tcBorders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Негативно расценивается как недовыполнение, так и значительное перевыполнение плана </w:t>
            </w:r>
            <w:r>
              <w:rPr>
                <w:rFonts w:ascii="Times New Roman" w:hAnsi="Times New Roman" w:cs="Times New Roman"/>
                <w:sz w:val="26"/>
              </w:rPr>
              <w:lastRenderedPageBreak/>
              <w:t>поступлений доходов по ГАДБ в отчетном году. Показатель анализируется для ГАДБ, доходные источники которых закреплены в решении Норильского городского Совета депутатов о бюджете</w:t>
            </w:r>
          </w:p>
        </w:tc>
        <w:tc>
          <w:tcPr>
            <w:tcW w:w="2410" w:type="dxa"/>
            <w:tcBorders>
              <w:top w:val="nil"/>
            </w:tcBorders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Отдел доходов</w:t>
            </w:r>
          </w:p>
        </w:tc>
        <w:tc>
          <w:tcPr>
            <w:tcW w:w="1701" w:type="dxa"/>
            <w:tcBorders>
              <w:top w:val="nil"/>
            </w:tcBorders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40</w:t>
            </w:r>
          </w:p>
        </w:tc>
      </w:tr>
      <w:tr w:rsidR="00DD67F5" w:rsidTr="008B2B2A">
        <w:tc>
          <w:tcPr>
            <w:tcW w:w="567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3.2</w:t>
            </w:r>
          </w:p>
        </w:tc>
        <w:tc>
          <w:tcPr>
            <w:tcW w:w="176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Эффективность управления дебиторской задолженностью по доходам бюджета</w:t>
            </w:r>
          </w:p>
        </w:tc>
        <w:tc>
          <w:tcPr>
            <w:tcW w:w="23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Р = 100 x D /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Rf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>, где:</w:t>
            </w:r>
          </w:p>
          <w:p w:rsidR="00DD67F5" w:rsidRDefault="00DD67F5" w:rsidP="003E2D79">
            <w:pPr>
              <w:spacing w:after="1" w:line="260" w:lineRule="atLeast"/>
            </w:pP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D - объем дебиторской задолженности по доходам местного бюджета по состоянию на 1 января года, следующего за отчетным годом;</w:t>
            </w:r>
          </w:p>
          <w:p w:rsidR="00DD67F5" w:rsidRDefault="00DD67F5" w:rsidP="003E2D79">
            <w:pPr>
              <w:spacing w:after="1" w:line="260" w:lineRule="atLeast"/>
            </w:pPr>
            <w:proofErr w:type="spellStart"/>
            <w:r>
              <w:rPr>
                <w:rFonts w:ascii="Times New Roman" w:hAnsi="Times New Roman" w:cs="Times New Roman"/>
                <w:sz w:val="26"/>
              </w:rPr>
              <w:lastRenderedPageBreak/>
              <w:t>Rf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- кассовое исполнение по администрируемым доходам ГАДБ в отчетном году</w:t>
            </w:r>
          </w:p>
        </w:tc>
        <w:tc>
          <w:tcPr>
            <w:tcW w:w="1985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E(P) = 20,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если Р </w:t>
            </w:r>
            <w:proofErr w:type="gramStart"/>
            <w:r>
              <w:rPr>
                <w:rFonts w:ascii="Times New Roman" w:hAnsi="Times New Roman" w:cs="Times New Roman"/>
                <w:sz w:val="26"/>
              </w:rPr>
              <w:t>&lt; 10</w:t>
            </w:r>
            <w:proofErr w:type="gramEnd"/>
            <w:r>
              <w:rPr>
                <w:rFonts w:ascii="Times New Roman" w:hAnsi="Times New Roman" w:cs="Times New Roman"/>
                <w:sz w:val="26"/>
              </w:rPr>
              <w:t>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20 - (Р / 100) x 20,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если Р = от 10 до 100;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если </w:t>
            </w:r>
            <w:proofErr w:type="gramStart"/>
            <w:r>
              <w:rPr>
                <w:rFonts w:ascii="Times New Roman" w:hAnsi="Times New Roman" w:cs="Times New Roman"/>
                <w:sz w:val="26"/>
              </w:rPr>
              <w:t>Р &gt;</w:t>
            </w:r>
            <w:proofErr w:type="gramEnd"/>
            <w:r>
              <w:rPr>
                <w:rFonts w:ascii="Times New Roman" w:hAnsi="Times New Roman" w:cs="Times New Roman"/>
                <w:sz w:val="26"/>
              </w:rPr>
              <w:t xml:space="preserve"> 100.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Примечание: в случае наличия дебиторской задолженности и отсутствия </w:t>
            </w:r>
            <w:r>
              <w:rPr>
                <w:rFonts w:ascii="Times New Roman" w:hAnsi="Times New Roman" w:cs="Times New Roman"/>
                <w:sz w:val="26"/>
              </w:rPr>
              <w:lastRenderedPageBreak/>
              <w:t>кассового исполнения по доходам ГАДБ присваивается ноль баллов</w:t>
            </w:r>
          </w:p>
        </w:tc>
        <w:tc>
          <w:tcPr>
            <w:tcW w:w="1984" w:type="dxa"/>
          </w:tcPr>
          <w:p w:rsidR="00DD67F5" w:rsidRDefault="00DD67F5" w:rsidP="00956A4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 xml:space="preserve">Сведения по форме согласно приложению </w:t>
            </w:r>
            <w:r w:rsidR="00956A44">
              <w:rPr>
                <w:rFonts w:ascii="Times New Roman" w:hAnsi="Times New Roman" w:cs="Times New Roman"/>
                <w:sz w:val="26"/>
              </w:rPr>
              <w:t>№</w:t>
            </w:r>
            <w:r>
              <w:rPr>
                <w:rFonts w:ascii="Times New Roman" w:hAnsi="Times New Roman" w:cs="Times New Roman"/>
                <w:sz w:val="26"/>
              </w:rPr>
              <w:t xml:space="preserve"> 13 к настоящему Порядку</w:t>
            </w:r>
          </w:p>
        </w:tc>
        <w:tc>
          <w:tcPr>
            <w:tcW w:w="18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Негативным считается факт накопления значительного объема дебиторской задолженности по доходам по состоянию на 1 января года, следующего за отчетным, по отношению к </w:t>
            </w:r>
            <w:r>
              <w:rPr>
                <w:rFonts w:ascii="Times New Roman" w:hAnsi="Times New Roman" w:cs="Times New Roman"/>
                <w:sz w:val="26"/>
              </w:rPr>
              <w:lastRenderedPageBreak/>
              <w:t>кассовому исполнению местного бюджета по доходам в отчетном году</w:t>
            </w:r>
          </w:p>
        </w:tc>
        <w:tc>
          <w:tcPr>
            <w:tcW w:w="2410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Отдел доходов</w:t>
            </w:r>
          </w:p>
        </w:tc>
        <w:tc>
          <w:tcPr>
            <w:tcW w:w="1701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20</w:t>
            </w:r>
          </w:p>
        </w:tc>
      </w:tr>
      <w:tr w:rsidR="00DD67F5" w:rsidTr="008B2B2A">
        <w:tc>
          <w:tcPr>
            <w:tcW w:w="567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3.3</w:t>
            </w:r>
          </w:p>
        </w:tc>
        <w:tc>
          <w:tcPr>
            <w:tcW w:w="176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Изменение дебиторской задолженности по доходам бюджета в отчетном году</w:t>
            </w:r>
          </w:p>
        </w:tc>
        <w:tc>
          <w:tcPr>
            <w:tcW w:w="23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Р = (D 2 / D 1) x 100 - 100, где:</w:t>
            </w:r>
          </w:p>
          <w:p w:rsidR="00DD67F5" w:rsidRDefault="00DD67F5" w:rsidP="003E2D79">
            <w:pPr>
              <w:spacing w:after="1" w:line="260" w:lineRule="atLeast"/>
            </w:pP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D1 - объем дебиторской задолженности по доходам местного бюджета по состоянию на 1 января отчетного года;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D2 - объем дебиторской задолженности по доходам местного бюджета по состоянию на 1 января года, следующего за отчетным годом</w:t>
            </w:r>
          </w:p>
        </w:tc>
        <w:tc>
          <w:tcPr>
            <w:tcW w:w="1985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 (Р) = 20,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если Р </w:t>
            </w:r>
            <w:proofErr w:type="gramStart"/>
            <w:r>
              <w:rPr>
                <w:rFonts w:ascii="Times New Roman" w:hAnsi="Times New Roman" w:cs="Times New Roman"/>
                <w:sz w:val="26"/>
              </w:rPr>
              <w:t>&lt; 0</w:t>
            </w:r>
            <w:proofErr w:type="gramEnd"/>
            <w:r>
              <w:rPr>
                <w:rFonts w:ascii="Times New Roman" w:hAnsi="Times New Roman" w:cs="Times New Roman"/>
                <w:sz w:val="26"/>
              </w:rPr>
              <w:t>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10,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если Р = 0;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если </w:t>
            </w:r>
            <w:proofErr w:type="gramStart"/>
            <w:r>
              <w:rPr>
                <w:rFonts w:ascii="Times New Roman" w:hAnsi="Times New Roman" w:cs="Times New Roman"/>
                <w:sz w:val="26"/>
              </w:rPr>
              <w:t>Р &gt;</w:t>
            </w:r>
            <w:proofErr w:type="gramEnd"/>
            <w:r>
              <w:rPr>
                <w:rFonts w:ascii="Times New Roman" w:hAnsi="Times New Roman" w:cs="Times New Roman"/>
                <w:sz w:val="26"/>
              </w:rPr>
              <w:t xml:space="preserve"> 0.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Примечание: в случае отсутствия дебиторской задолженности на начало отчетного года и наличия дебиторской задолженности на конец отчетного года ГАДБ присваивается ноль баллов.</w:t>
            </w:r>
          </w:p>
        </w:tc>
        <w:tc>
          <w:tcPr>
            <w:tcW w:w="1984" w:type="dxa"/>
          </w:tcPr>
          <w:p w:rsidR="00DD67F5" w:rsidRDefault="00DD67F5" w:rsidP="00956A4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Сведения по форме согласно приложению </w:t>
            </w:r>
            <w:r w:rsidR="00956A44">
              <w:rPr>
                <w:rFonts w:ascii="Times New Roman" w:hAnsi="Times New Roman" w:cs="Times New Roman"/>
                <w:sz w:val="26"/>
              </w:rPr>
              <w:t>№</w:t>
            </w:r>
            <w:r>
              <w:rPr>
                <w:rFonts w:ascii="Times New Roman" w:hAnsi="Times New Roman" w:cs="Times New Roman"/>
                <w:sz w:val="26"/>
              </w:rPr>
              <w:t xml:space="preserve"> 13 к настоящему Порядку</w:t>
            </w:r>
          </w:p>
        </w:tc>
        <w:tc>
          <w:tcPr>
            <w:tcW w:w="18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Негативным считается рост задолженности по доходам местного бюджета</w:t>
            </w:r>
          </w:p>
        </w:tc>
        <w:tc>
          <w:tcPr>
            <w:tcW w:w="2410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Отдел доходов</w:t>
            </w:r>
          </w:p>
        </w:tc>
        <w:tc>
          <w:tcPr>
            <w:tcW w:w="1701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20</w:t>
            </w:r>
          </w:p>
        </w:tc>
      </w:tr>
      <w:tr w:rsidR="00DD67F5" w:rsidTr="008B2B2A">
        <w:tc>
          <w:tcPr>
            <w:tcW w:w="567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3.4</w:t>
            </w:r>
          </w:p>
        </w:tc>
        <w:tc>
          <w:tcPr>
            <w:tcW w:w="176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Доля невыясненных поступлений, </w:t>
            </w:r>
            <w:r>
              <w:rPr>
                <w:rFonts w:ascii="Times New Roman" w:hAnsi="Times New Roman" w:cs="Times New Roman"/>
                <w:sz w:val="26"/>
              </w:rPr>
              <w:lastRenderedPageBreak/>
              <w:t>зачисленных в местный бюджет, по ГАДБ</w:t>
            </w:r>
          </w:p>
        </w:tc>
        <w:tc>
          <w:tcPr>
            <w:tcW w:w="23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 xml:space="preserve">Р = 100 x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Rnf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Rf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>, где:</w:t>
            </w:r>
          </w:p>
          <w:p w:rsidR="00DD67F5" w:rsidRDefault="00DD67F5" w:rsidP="003E2D79">
            <w:pPr>
              <w:spacing w:after="1" w:line="260" w:lineRule="atLeast"/>
            </w:pPr>
          </w:p>
          <w:p w:rsidR="00DD67F5" w:rsidRDefault="00DD67F5" w:rsidP="003E2D79">
            <w:pPr>
              <w:spacing w:after="1" w:line="260" w:lineRule="atLeast"/>
            </w:pPr>
            <w:proofErr w:type="spellStart"/>
            <w:r>
              <w:rPr>
                <w:rFonts w:ascii="Times New Roman" w:hAnsi="Times New Roman" w:cs="Times New Roman"/>
                <w:sz w:val="26"/>
              </w:rPr>
              <w:lastRenderedPageBreak/>
              <w:t>Rnf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- сумма невыясненных поступлений по ГАДБ на 1 января года, следующего за отчетным годом;</w:t>
            </w:r>
          </w:p>
          <w:p w:rsidR="00DD67F5" w:rsidRDefault="00DD67F5" w:rsidP="003E2D79">
            <w:pPr>
              <w:spacing w:after="1" w:line="260" w:lineRule="atLeast"/>
            </w:pPr>
            <w:proofErr w:type="spellStart"/>
            <w:r>
              <w:rPr>
                <w:rFonts w:ascii="Times New Roman" w:hAnsi="Times New Roman" w:cs="Times New Roman"/>
                <w:sz w:val="26"/>
              </w:rPr>
              <w:t>Rf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- кассовое исполнение по администрируемым доходам ГАДБ в отчетном году</w:t>
            </w:r>
          </w:p>
        </w:tc>
        <w:tc>
          <w:tcPr>
            <w:tcW w:w="1985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E(P) = 20,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если Р = 0%;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10,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 xml:space="preserve">если 0% </w:t>
            </w:r>
            <w:proofErr w:type="gramStart"/>
            <w:r>
              <w:rPr>
                <w:rFonts w:ascii="Times New Roman" w:hAnsi="Times New Roman" w:cs="Times New Roman"/>
                <w:sz w:val="26"/>
              </w:rPr>
              <w:t>&lt; Р</w:t>
            </w:r>
            <w:proofErr w:type="gramEnd"/>
            <w:r>
              <w:rPr>
                <w:rFonts w:ascii="Times New Roman" w:hAnsi="Times New Roman" w:cs="Times New Roman"/>
                <w:sz w:val="26"/>
              </w:rPr>
              <w:t xml:space="preserve"> &lt; 5%;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если </w:t>
            </w:r>
            <w:proofErr w:type="gramStart"/>
            <w:r>
              <w:rPr>
                <w:rFonts w:ascii="Times New Roman" w:hAnsi="Times New Roman" w:cs="Times New Roman"/>
                <w:sz w:val="26"/>
              </w:rPr>
              <w:t>Р &gt;</w:t>
            </w:r>
            <w:proofErr w:type="gramEnd"/>
            <w:r>
              <w:rPr>
                <w:rFonts w:ascii="Times New Roman" w:hAnsi="Times New Roman" w:cs="Times New Roman"/>
                <w:sz w:val="26"/>
              </w:rPr>
              <w:t>= 5%</w:t>
            </w:r>
          </w:p>
        </w:tc>
        <w:tc>
          <w:tcPr>
            <w:tcW w:w="1984" w:type="dxa"/>
          </w:tcPr>
          <w:p w:rsidR="00DD67F5" w:rsidRPr="00956A44" w:rsidRDefault="00956A44" w:rsidP="003E2D79">
            <w:pPr>
              <w:spacing w:after="1" w:line="260" w:lineRule="atLeast"/>
              <w:rPr>
                <w:rFonts w:ascii="Times New Roman" w:hAnsi="Times New Roman" w:cs="Times New Roman"/>
              </w:rPr>
            </w:pPr>
            <w:r w:rsidRPr="00956A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Сведения по форме № 0503127 «Отчет </w:t>
            </w:r>
            <w:r w:rsidRPr="00956A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 исполнении бюджета главного распорядителя, </w:t>
            </w:r>
            <w:r w:rsidR="008B2B2A">
              <w:rPr>
                <w:rFonts w:ascii="Times New Roman" w:hAnsi="Times New Roman" w:cs="Times New Roman"/>
                <w:sz w:val="26"/>
                <w:szCs w:val="26"/>
              </w:rPr>
              <w:t xml:space="preserve">распорядителя, </w:t>
            </w:r>
            <w:r w:rsidRPr="00956A44">
              <w:rPr>
                <w:rFonts w:ascii="Times New Roman" w:hAnsi="Times New Roman" w:cs="Times New Roman"/>
                <w:sz w:val="26"/>
                <w:szCs w:val="26"/>
              </w:rPr>
              <w:t>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</w:t>
            </w:r>
          </w:p>
        </w:tc>
        <w:tc>
          <w:tcPr>
            <w:tcW w:w="18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 xml:space="preserve">Негативным считается факт наличия </w:t>
            </w:r>
            <w:r>
              <w:rPr>
                <w:rFonts w:ascii="Times New Roman" w:hAnsi="Times New Roman" w:cs="Times New Roman"/>
                <w:sz w:val="26"/>
              </w:rPr>
              <w:lastRenderedPageBreak/>
              <w:t>невыясненных поступлений в местный бюджет</w:t>
            </w:r>
          </w:p>
        </w:tc>
        <w:tc>
          <w:tcPr>
            <w:tcW w:w="2410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Отдел доходов</w:t>
            </w:r>
          </w:p>
        </w:tc>
        <w:tc>
          <w:tcPr>
            <w:tcW w:w="1701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20</w:t>
            </w:r>
          </w:p>
        </w:tc>
      </w:tr>
      <w:tr w:rsidR="00DD67F5" w:rsidTr="008B2B2A">
        <w:tc>
          <w:tcPr>
            <w:tcW w:w="567" w:type="dxa"/>
          </w:tcPr>
          <w:p w:rsidR="00DD67F5" w:rsidRDefault="00DD67F5" w:rsidP="003E2D79">
            <w:pPr>
              <w:spacing w:after="1" w:line="260" w:lineRule="atLeast"/>
              <w:outlineLvl w:val="0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4</w:t>
            </w:r>
          </w:p>
        </w:tc>
        <w:tc>
          <w:tcPr>
            <w:tcW w:w="12328" w:type="dxa"/>
            <w:gridSpan w:val="6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Оценка управления обязательствами в процессе исполнения бюджета</w:t>
            </w:r>
          </w:p>
        </w:tc>
        <w:tc>
          <w:tcPr>
            <w:tcW w:w="1701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20</w:t>
            </w:r>
          </w:p>
        </w:tc>
      </w:tr>
      <w:tr w:rsidR="00DD67F5" w:rsidTr="008B2B2A">
        <w:tc>
          <w:tcPr>
            <w:tcW w:w="567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4.1</w:t>
            </w:r>
          </w:p>
        </w:tc>
        <w:tc>
          <w:tcPr>
            <w:tcW w:w="176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Оценка управления обязательствами в процессе исполнения бюджета</w:t>
            </w:r>
          </w:p>
        </w:tc>
        <w:tc>
          <w:tcPr>
            <w:tcW w:w="23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P =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Дк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Дн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x 100, где:</w:t>
            </w:r>
          </w:p>
          <w:p w:rsidR="00DD67F5" w:rsidRDefault="00DD67F5" w:rsidP="003E2D79">
            <w:pPr>
              <w:spacing w:after="1" w:line="260" w:lineRule="atLeast"/>
            </w:pPr>
          </w:p>
          <w:p w:rsidR="00DD67F5" w:rsidRDefault="00DD67F5" w:rsidP="003E2D79">
            <w:pPr>
              <w:spacing w:after="1" w:line="260" w:lineRule="atLeast"/>
            </w:pPr>
            <w:proofErr w:type="spellStart"/>
            <w:r>
              <w:rPr>
                <w:rFonts w:ascii="Times New Roman" w:hAnsi="Times New Roman" w:cs="Times New Roman"/>
                <w:sz w:val="26"/>
              </w:rPr>
              <w:t>Дк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- объем дебиторской задолженности на конец отчетного периода;</w:t>
            </w:r>
          </w:p>
          <w:p w:rsidR="00DD67F5" w:rsidRDefault="00DD67F5" w:rsidP="003E2D79">
            <w:pPr>
              <w:spacing w:after="1" w:line="260" w:lineRule="atLeast"/>
            </w:pPr>
            <w:proofErr w:type="spellStart"/>
            <w:r>
              <w:rPr>
                <w:rFonts w:ascii="Times New Roman" w:hAnsi="Times New Roman" w:cs="Times New Roman"/>
                <w:sz w:val="26"/>
              </w:rPr>
              <w:lastRenderedPageBreak/>
              <w:t>Дн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- объем дебиторской задолженности на начало отчетного периода</w:t>
            </w:r>
          </w:p>
        </w:tc>
        <w:tc>
          <w:tcPr>
            <w:tcW w:w="1985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E(P) = 25,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если P </w:t>
            </w:r>
            <w:proofErr w:type="gramStart"/>
            <w:r>
              <w:rPr>
                <w:rFonts w:ascii="Times New Roman" w:hAnsi="Times New Roman" w:cs="Times New Roman"/>
                <w:sz w:val="26"/>
              </w:rPr>
              <w:t>&lt; 1</w:t>
            </w:r>
            <w:proofErr w:type="gramEnd"/>
            <w:r>
              <w:rPr>
                <w:rFonts w:ascii="Times New Roman" w:hAnsi="Times New Roman" w:cs="Times New Roman"/>
                <w:sz w:val="26"/>
              </w:rPr>
              <w:t>,5;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25 - (P / 100) x 25,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если P = 1,5 до 100;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если </w:t>
            </w:r>
            <w:proofErr w:type="gramStart"/>
            <w:r>
              <w:rPr>
                <w:rFonts w:ascii="Times New Roman" w:hAnsi="Times New Roman" w:cs="Times New Roman"/>
                <w:sz w:val="26"/>
              </w:rPr>
              <w:t>P &gt;</w:t>
            </w:r>
            <w:proofErr w:type="gramEnd"/>
            <w:r>
              <w:rPr>
                <w:rFonts w:ascii="Times New Roman" w:hAnsi="Times New Roman" w:cs="Times New Roman"/>
                <w:sz w:val="26"/>
              </w:rPr>
              <w:t xml:space="preserve"> 100</w:t>
            </w:r>
          </w:p>
        </w:tc>
        <w:tc>
          <w:tcPr>
            <w:tcW w:w="1984" w:type="dxa"/>
          </w:tcPr>
          <w:p w:rsidR="00DD67F5" w:rsidRDefault="00DD67F5" w:rsidP="00956A4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Сведения по форме согласно приложению </w:t>
            </w:r>
            <w:r w:rsidR="00956A44">
              <w:rPr>
                <w:rFonts w:ascii="Times New Roman" w:hAnsi="Times New Roman" w:cs="Times New Roman"/>
                <w:sz w:val="26"/>
              </w:rPr>
              <w:t>№</w:t>
            </w:r>
            <w:r>
              <w:rPr>
                <w:rFonts w:ascii="Times New Roman" w:hAnsi="Times New Roman" w:cs="Times New Roman"/>
                <w:sz w:val="26"/>
              </w:rPr>
              <w:t xml:space="preserve"> 14 к настоящему Порядку</w:t>
            </w:r>
          </w:p>
        </w:tc>
        <w:tc>
          <w:tcPr>
            <w:tcW w:w="18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Негативным считается факт роста дебиторской задолженности по состоянию на конец отчетного </w:t>
            </w:r>
            <w:r>
              <w:rPr>
                <w:rFonts w:ascii="Times New Roman" w:hAnsi="Times New Roman" w:cs="Times New Roman"/>
                <w:sz w:val="26"/>
              </w:rPr>
              <w:lastRenderedPageBreak/>
              <w:t>финансового года</w:t>
            </w:r>
          </w:p>
        </w:tc>
        <w:tc>
          <w:tcPr>
            <w:tcW w:w="2410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Отдел финансирования, учета и отчетности</w:t>
            </w:r>
          </w:p>
        </w:tc>
        <w:tc>
          <w:tcPr>
            <w:tcW w:w="1701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25</w:t>
            </w:r>
          </w:p>
        </w:tc>
      </w:tr>
      <w:tr w:rsidR="00DD67F5" w:rsidTr="008B2B2A">
        <w:tc>
          <w:tcPr>
            <w:tcW w:w="567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4.2</w:t>
            </w:r>
          </w:p>
        </w:tc>
        <w:tc>
          <w:tcPr>
            <w:tcW w:w="176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Эффективность управления дебиторской задолженностью</w:t>
            </w:r>
          </w:p>
        </w:tc>
        <w:tc>
          <w:tcPr>
            <w:tcW w:w="23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P = (Д1 / Д2) x 100, где:</w:t>
            </w:r>
          </w:p>
          <w:p w:rsidR="00DD67F5" w:rsidRDefault="00DD67F5" w:rsidP="003E2D79">
            <w:pPr>
              <w:spacing w:after="1" w:line="260" w:lineRule="atLeast"/>
            </w:pP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Д1 - объем просроченной дебиторской задолженности по состоянию на конец отчетного периода;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Д2 - общий объем дебиторской задолженности по состоянию на конец отчетного периода</w:t>
            </w:r>
          </w:p>
        </w:tc>
        <w:tc>
          <w:tcPr>
            <w:tcW w:w="1985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25,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если P </w:t>
            </w:r>
            <w:proofErr w:type="gramStart"/>
            <w:r>
              <w:rPr>
                <w:rFonts w:ascii="Times New Roman" w:hAnsi="Times New Roman" w:cs="Times New Roman"/>
                <w:sz w:val="26"/>
              </w:rPr>
              <w:t>&lt; 10</w:t>
            </w:r>
            <w:proofErr w:type="gramEnd"/>
            <w:r>
              <w:rPr>
                <w:rFonts w:ascii="Times New Roman" w:hAnsi="Times New Roman" w:cs="Times New Roman"/>
                <w:sz w:val="26"/>
              </w:rPr>
              <w:t>%;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25 - (P / 100) x 25,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если P = 10 до 100;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если </w:t>
            </w:r>
            <w:proofErr w:type="gramStart"/>
            <w:r>
              <w:rPr>
                <w:rFonts w:ascii="Times New Roman" w:hAnsi="Times New Roman" w:cs="Times New Roman"/>
                <w:sz w:val="26"/>
              </w:rPr>
              <w:t>P &gt;</w:t>
            </w:r>
            <w:proofErr w:type="gramEnd"/>
            <w:r>
              <w:rPr>
                <w:rFonts w:ascii="Times New Roman" w:hAnsi="Times New Roman" w:cs="Times New Roman"/>
                <w:sz w:val="26"/>
              </w:rPr>
              <w:t xml:space="preserve"> 100</w:t>
            </w:r>
          </w:p>
        </w:tc>
        <w:tc>
          <w:tcPr>
            <w:tcW w:w="1984" w:type="dxa"/>
          </w:tcPr>
          <w:p w:rsidR="00DD67F5" w:rsidRDefault="00DD67F5" w:rsidP="00956A4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Сведения по форме согласно приложению </w:t>
            </w:r>
            <w:r w:rsidR="00956A44">
              <w:rPr>
                <w:rFonts w:ascii="Times New Roman" w:hAnsi="Times New Roman" w:cs="Times New Roman"/>
                <w:sz w:val="26"/>
              </w:rPr>
              <w:t>№</w:t>
            </w:r>
            <w:r>
              <w:rPr>
                <w:rFonts w:ascii="Times New Roman" w:hAnsi="Times New Roman" w:cs="Times New Roman"/>
                <w:sz w:val="26"/>
              </w:rPr>
              <w:t xml:space="preserve"> 14 к настоящему Порядку</w:t>
            </w:r>
          </w:p>
        </w:tc>
        <w:tc>
          <w:tcPr>
            <w:tcW w:w="18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Негативным считается факт наличия просроченной дебиторской задолженности на конец отчетного финансового года</w:t>
            </w:r>
          </w:p>
        </w:tc>
        <w:tc>
          <w:tcPr>
            <w:tcW w:w="2410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Отдел финансирования, учета и отчетности</w:t>
            </w:r>
          </w:p>
        </w:tc>
        <w:tc>
          <w:tcPr>
            <w:tcW w:w="1701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25</w:t>
            </w:r>
          </w:p>
        </w:tc>
      </w:tr>
      <w:tr w:rsidR="00DD67F5" w:rsidTr="008B2B2A">
        <w:tc>
          <w:tcPr>
            <w:tcW w:w="567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4.3</w:t>
            </w:r>
          </w:p>
        </w:tc>
        <w:tc>
          <w:tcPr>
            <w:tcW w:w="176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Деятельность ГРБС в части снижения и ликвидации кредиторской задолженности</w:t>
            </w:r>
          </w:p>
        </w:tc>
        <w:tc>
          <w:tcPr>
            <w:tcW w:w="23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P =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Kк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Kн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x 100, где:</w:t>
            </w:r>
          </w:p>
          <w:p w:rsidR="00DD67F5" w:rsidRDefault="00DD67F5" w:rsidP="003E2D79">
            <w:pPr>
              <w:spacing w:after="1" w:line="260" w:lineRule="atLeast"/>
            </w:pPr>
          </w:p>
          <w:p w:rsidR="00DD67F5" w:rsidRDefault="00DD67F5" w:rsidP="003E2D79">
            <w:pPr>
              <w:spacing w:after="1" w:line="260" w:lineRule="atLeast"/>
            </w:pPr>
            <w:proofErr w:type="spellStart"/>
            <w:r>
              <w:rPr>
                <w:rFonts w:ascii="Times New Roman" w:hAnsi="Times New Roman" w:cs="Times New Roman"/>
                <w:sz w:val="26"/>
              </w:rPr>
              <w:t>Kк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- объем кредиторской задолженности на конец отчетного периода;</w:t>
            </w:r>
          </w:p>
          <w:p w:rsidR="00DD67F5" w:rsidRDefault="00DD67F5" w:rsidP="003E2D79">
            <w:pPr>
              <w:spacing w:after="1" w:line="260" w:lineRule="atLeast"/>
            </w:pPr>
            <w:proofErr w:type="spellStart"/>
            <w:r>
              <w:rPr>
                <w:rFonts w:ascii="Times New Roman" w:hAnsi="Times New Roman" w:cs="Times New Roman"/>
                <w:sz w:val="26"/>
              </w:rPr>
              <w:lastRenderedPageBreak/>
              <w:t>Kн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- объем кредиторской задолженности на начало отчетного периода</w:t>
            </w:r>
          </w:p>
        </w:tc>
        <w:tc>
          <w:tcPr>
            <w:tcW w:w="1985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E(P) = 25,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если P </w:t>
            </w:r>
            <w:proofErr w:type="gramStart"/>
            <w:r>
              <w:rPr>
                <w:rFonts w:ascii="Times New Roman" w:hAnsi="Times New Roman" w:cs="Times New Roman"/>
                <w:sz w:val="26"/>
              </w:rPr>
              <w:t>&lt; 1</w:t>
            </w:r>
            <w:proofErr w:type="gramEnd"/>
            <w:r>
              <w:rPr>
                <w:rFonts w:ascii="Times New Roman" w:hAnsi="Times New Roman" w:cs="Times New Roman"/>
                <w:sz w:val="26"/>
              </w:rPr>
              <w:t>,5;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25 - (P / 100) x 25,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если P = 1,5 до 100;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если </w:t>
            </w:r>
            <w:proofErr w:type="gramStart"/>
            <w:r>
              <w:rPr>
                <w:rFonts w:ascii="Times New Roman" w:hAnsi="Times New Roman" w:cs="Times New Roman"/>
                <w:sz w:val="26"/>
              </w:rPr>
              <w:t>P &gt;</w:t>
            </w:r>
            <w:proofErr w:type="gramEnd"/>
            <w:r>
              <w:rPr>
                <w:rFonts w:ascii="Times New Roman" w:hAnsi="Times New Roman" w:cs="Times New Roman"/>
                <w:sz w:val="26"/>
              </w:rPr>
              <w:t xml:space="preserve"> 100</w:t>
            </w:r>
          </w:p>
        </w:tc>
        <w:tc>
          <w:tcPr>
            <w:tcW w:w="1984" w:type="dxa"/>
          </w:tcPr>
          <w:p w:rsidR="00DD67F5" w:rsidRDefault="00DD67F5" w:rsidP="00956A4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Сведения по форме согласно приложению </w:t>
            </w:r>
            <w:r w:rsidR="00956A44">
              <w:rPr>
                <w:rFonts w:ascii="Times New Roman" w:hAnsi="Times New Roman" w:cs="Times New Roman"/>
                <w:sz w:val="26"/>
              </w:rPr>
              <w:t>№</w:t>
            </w:r>
            <w:r>
              <w:rPr>
                <w:rFonts w:ascii="Times New Roman" w:hAnsi="Times New Roman" w:cs="Times New Roman"/>
                <w:sz w:val="26"/>
              </w:rPr>
              <w:t xml:space="preserve"> 15 к настоящему Порядку</w:t>
            </w:r>
          </w:p>
        </w:tc>
        <w:tc>
          <w:tcPr>
            <w:tcW w:w="18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Негативным считается факт роста кредиторской задолженности по состоянию на конец отчетного </w:t>
            </w:r>
            <w:r>
              <w:rPr>
                <w:rFonts w:ascii="Times New Roman" w:hAnsi="Times New Roman" w:cs="Times New Roman"/>
                <w:sz w:val="26"/>
              </w:rPr>
              <w:lastRenderedPageBreak/>
              <w:t>финансового года</w:t>
            </w:r>
          </w:p>
        </w:tc>
        <w:tc>
          <w:tcPr>
            <w:tcW w:w="2410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Отдел финансирования, учета и отчетности</w:t>
            </w:r>
          </w:p>
        </w:tc>
        <w:tc>
          <w:tcPr>
            <w:tcW w:w="1701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25</w:t>
            </w:r>
          </w:p>
        </w:tc>
      </w:tr>
      <w:tr w:rsidR="00DD67F5" w:rsidTr="008B2B2A">
        <w:tc>
          <w:tcPr>
            <w:tcW w:w="567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4.4</w:t>
            </w:r>
          </w:p>
        </w:tc>
        <w:tc>
          <w:tcPr>
            <w:tcW w:w="176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Эффективность управления кредиторской задолженностью</w:t>
            </w:r>
          </w:p>
        </w:tc>
        <w:tc>
          <w:tcPr>
            <w:tcW w:w="23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P = (K1 / K2) x 100, где:</w:t>
            </w:r>
          </w:p>
          <w:p w:rsidR="00DD67F5" w:rsidRDefault="00DD67F5" w:rsidP="003E2D79">
            <w:pPr>
              <w:spacing w:after="1" w:line="260" w:lineRule="atLeast"/>
            </w:pP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K1 - объем просроченной кредиторской задолженности по состоянию на конец отчетного периода;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K2 - общий объем кредиторской задолженности по состоянию на конец отчетного периода</w:t>
            </w:r>
          </w:p>
        </w:tc>
        <w:tc>
          <w:tcPr>
            <w:tcW w:w="1985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25,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если P </w:t>
            </w:r>
            <w:proofErr w:type="gramStart"/>
            <w:r>
              <w:rPr>
                <w:rFonts w:ascii="Times New Roman" w:hAnsi="Times New Roman" w:cs="Times New Roman"/>
                <w:sz w:val="26"/>
              </w:rPr>
              <w:t>&lt; 10</w:t>
            </w:r>
            <w:proofErr w:type="gramEnd"/>
            <w:r>
              <w:rPr>
                <w:rFonts w:ascii="Times New Roman" w:hAnsi="Times New Roman" w:cs="Times New Roman"/>
                <w:sz w:val="26"/>
              </w:rPr>
              <w:t>%;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25 - (P / 100) x 25,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если P = 10 до 100;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если </w:t>
            </w:r>
            <w:proofErr w:type="gramStart"/>
            <w:r>
              <w:rPr>
                <w:rFonts w:ascii="Times New Roman" w:hAnsi="Times New Roman" w:cs="Times New Roman"/>
                <w:sz w:val="26"/>
              </w:rPr>
              <w:t>P &gt;</w:t>
            </w:r>
            <w:proofErr w:type="gramEnd"/>
            <w:r>
              <w:rPr>
                <w:rFonts w:ascii="Times New Roman" w:hAnsi="Times New Roman" w:cs="Times New Roman"/>
                <w:sz w:val="26"/>
              </w:rPr>
              <w:t xml:space="preserve"> 100</w:t>
            </w:r>
          </w:p>
        </w:tc>
        <w:tc>
          <w:tcPr>
            <w:tcW w:w="1984" w:type="dxa"/>
          </w:tcPr>
          <w:p w:rsidR="00DD67F5" w:rsidRDefault="00DD67F5" w:rsidP="00956A4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Сведения по форме согласно приложению </w:t>
            </w:r>
            <w:r w:rsidR="00956A44">
              <w:rPr>
                <w:rFonts w:ascii="Times New Roman" w:hAnsi="Times New Roman" w:cs="Times New Roman"/>
                <w:sz w:val="26"/>
              </w:rPr>
              <w:t>№</w:t>
            </w:r>
            <w:r>
              <w:rPr>
                <w:rFonts w:ascii="Times New Roman" w:hAnsi="Times New Roman" w:cs="Times New Roman"/>
                <w:sz w:val="26"/>
              </w:rPr>
              <w:t xml:space="preserve"> 15 к настоящему Порядку</w:t>
            </w:r>
          </w:p>
        </w:tc>
        <w:tc>
          <w:tcPr>
            <w:tcW w:w="18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Негативным считается факт наличия просроченной кредиторской задолженности на конец отчетного финансового года</w:t>
            </w:r>
          </w:p>
        </w:tc>
        <w:tc>
          <w:tcPr>
            <w:tcW w:w="2410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Отдел финансирования, учета и отчетности</w:t>
            </w:r>
          </w:p>
        </w:tc>
        <w:tc>
          <w:tcPr>
            <w:tcW w:w="1701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25</w:t>
            </w:r>
          </w:p>
        </w:tc>
      </w:tr>
      <w:tr w:rsidR="00DD67F5" w:rsidTr="008B2B2A">
        <w:tc>
          <w:tcPr>
            <w:tcW w:w="567" w:type="dxa"/>
          </w:tcPr>
          <w:p w:rsidR="00DD67F5" w:rsidRDefault="00DD67F5" w:rsidP="003E2D79">
            <w:pPr>
              <w:spacing w:after="1" w:line="260" w:lineRule="atLeast"/>
              <w:outlineLvl w:val="0"/>
            </w:pPr>
            <w:r>
              <w:rPr>
                <w:rFonts w:ascii="Times New Roman" w:hAnsi="Times New Roman" w:cs="Times New Roman"/>
                <w:sz w:val="26"/>
              </w:rPr>
              <w:t>5</w:t>
            </w:r>
          </w:p>
        </w:tc>
        <w:tc>
          <w:tcPr>
            <w:tcW w:w="12328" w:type="dxa"/>
            <w:gridSpan w:val="6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Оценка состояния учета и отчетности</w:t>
            </w:r>
          </w:p>
        </w:tc>
        <w:tc>
          <w:tcPr>
            <w:tcW w:w="1701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6</w:t>
            </w:r>
          </w:p>
        </w:tc>
      </w:tr>
      <w:tr w:rsidR="00DD67F5" w:rsidTr="008B2B2A">
        <w:tc>
          <w:tcPr>
            <w:tcW w:w="567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5.1</w:t>
            </w:r>
          </w:p>
        </w:tc>
        <w:tc>
          <w:tcPr>
            <w:tcW w:w="176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Соблюдение сроков предоставления ГРБС бюджетной и бухгалтерской отчетности</w:t>
            </w:r>
          </w:p>
        </w:tc>
        <w:tc>
          <w:tcPr>
            <w:tcW w:w="23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Предоставление бюджетной и бухгалтерской отчетности в установленные сроки</w:t>
            </w:r>
          </w:p>
        </w:tc>
        <w:tc>
          <w:tcPr>
            <w:tcW w:w="1985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если </w:t>
            </w:r>
            <w:proofErr w:type="gramStart"/>
            <w:r>
              <w:rPr>
                <w:rFonts w:ascii="Times New Roman" w:hAnsi="Times New Roman" w:cs="Times New Roman"/>
                <w:sz w:val="26"/>
              </w:rPr>
              <w:t>P &gt;</w:t>
            </w:r>
            <w:proofErr w:type="gramEnd"/>
            <w:r>
              <w:rPr>
                <w:rFonts w:ascii="Times New Roman" w:hAnsi="Times New Roman" w:cs="Times New Roman"/>
                <w:sz w:val="26"/>
              </w:rPr>
              <w:t>= 5;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10,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если P = от 4 до 5;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20,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если P = от 3 до 4;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30,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если P = от 2 до 3;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40,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если P = от 1 до 2;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50,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если P = от 0 до 1</w:t>
            </w:r>
          </w:p>
        </w:tc>
        <w:tc>
          <w:tcPr>
            <w:tcW w:w="1984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Сведения формируются Финансовым управлением самостоятельно</w:t>
            </w:r>
          </w:p>
        </w:tc>
        <w:tc>
          <w:tcPr>
            <w:tcW w:w="18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Показатель характеризует своевременность предоставления отчетности</w:t>
            </w:r>
          </w:p>
        </w:tc>
        <w:tc>
          <w:tcPr>
            <w:tcW w:w="2410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Отдел финансирования, учета и отчетности</w:t>
            </w:r>
          </w:p>
        </w:tc>
        <w:tc>
          <w:tcPr>
            <w:tcW w:w="1701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50</w:t>
            </w:r>
          </w:p>
        </w:tc>
      </w:tr>
      <w:tr w:rsidR="00DD67F5" w:rsidTr="008B2B2A">
        <w:tc>
          <w:tcPr>
            <w:tcW w:w="567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5.2</w:t>
            </w:r>
          </w:p>
        </w:tc>
        <w:tc>
          <w:tcPr>
            <w:tcW w:w="176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Наличие единой автоматизированной системы сбора и свода бюджетной и бухгалтерской отчетности</w:t>
            </w:r>
          </w:p>
        </w:tc>
        <w:tc>
          <w:tcPr>
            <w:tcW w:w="23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Р = 100 x n / N, где:</w:t>
            </w:r>
          </w:p>
          <w:p w:rsidR="00DD67F5" w:rsidRDefault="00DD67F5" w:rsidP="003E2D79">
            <w:pPr>
              <w:spacing w:after="1" w:line="260" w:lineRule="atLeast"/>
            </w:pP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n - количество ГРБС, включенных в единую автоматизированную систему сбора и свода бюджетной и бухгалтерской отчетности;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N - общее количество ГРБС</w:t>
            </w:r>
          </w:p>
        </w:tc>
        <w:tc>
          <w:tcPr>
            <w:tcW w:w="1985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Р / 100 x 20</w:t>
            </w:r>
          </w:p>
        </w:tc>
        <w:tc>
          <w:tcPr>
            <w:tcW w:w="1984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Сведения формируются Финансовым управлением самостоятельно</w:t>
            </w:r>
          </w:p>
        </w:tc>
        <w:tc>
          <w:tcPr>
            <w:tcW w:w="18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Показатель характеризует эффективность ведения отчетности ГРБС</w:t>
            </w:r>
          </w:p>
        </w:tc>
        <w:tc>
          <w:tcPr>
            <w:tcW w:w="2410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Отдел финансирования, учета и отчетности</w:t>
            </w:r>
          </w:p>
        </w:tc>
        <w:tc>
          <w:tcPr>
            <w:tcW w:w="1701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20</w:t>
            </w:r>
          </w:p>
        </w:tc>
      </w:tr>
      <w:tr w:rsidR="00DD67F5" w:rsidTr="008B2B2A">
        <w:tc>
          <w:tcPr>
            <w:tcW w:w="567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5.3</w:t>
            </w:r>
          </w:p>
        </w:tc>
        <w:tc>
          <w:tcPr>
            <w:tcW w:w="176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Представление в составе пояснительной записки к годовой бюджетной отчетности </w:t>
            </w:r>
            <w:r>
              <w:rPr>
                <w:rFonts w:ascii="Times New Roman" w:hAnsi="Times New Roman" w:cs="Times New Roman"/>
                <w:sz w:val="26"/>
              </w:rPr>
              <w:lastRenderedPageBreak/>
              <w:t>сведений о мерах по повышению эффективности расходования бюджетных средств</w:t>
            </w:r>
          </w:p>
        </w:tc>
        <w:tc>
          <w:tcPr>
            <w:tcW w:w="2343" w:type="dxa"/>
          </w:tcPr>
          <w:p w:rsidR="00DD67F5" w:rsidRPr="003571C8" w:rsidRDefault="003571C8" w:rsidP="003571C8">
            <w:pPr>
              <w:spacing w:after="1" w:line="260" w:lineRule="atLeast"/>
              <w:rPr>
                <w:rFonts w:ascii="Times New Roman" w:hAnsi="Times New Roman" w:cs="Times New Roman"/>
              </w:rPr>
            </w:pPr>
            <w:r w:rsidRPr="003571C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Наличие в годовой бюджетной отчетности за отчетный финансовый год сведений о мерах по повышению </w:t>
            </w:r>
            <w:r w:rsidRPr="003571C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эффективности расходования бюджетных средств в соответствии с Инструкцией о </w:t>
            </w:r>
            <w:r w:rsidR="008002F6">
              <w:rPr>
                <w:rFonts w:ascii="Times New Roman" w:hAnsi="Times New Roman" w:cs="Times New Roman"/>
                <w:sz w:val="26"/>
                <w:szCs w:val="26"/>
              </w:rPr>
              <w:t>порядке составления и представления</w:t>
            </w:r>
            <w:r w:rsidRPr="003571C8">
              <w:rPr>
                <w:rFonts w:ascii="Times New Roman" w:hAnsi="Times New Roman" w:cs="Times New Roman"/>
                <w:sz w:val="26"/>
                <w:szCs w:val="26"/>
              </w:rPr>
              <w:t xml:space="preserve"> годовой, квартальной и месячной отчетности об исполнении бюджетов бюджетной системы РФ, утвержденной Приказом Министерства ф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инансов РФ от 28.12.2010 № 191н</w:t>
            </w:r>
          </w:p>
        </w:tc>
        <w:tc>
          <w:tcPr>
            <w:tcW w:w="1985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E(P) =30,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если таблица заполнена;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 (Р) = 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если таблица не заполнена</w:t>
            </w:r>
          </w:p>
        </w:tc>
        <w:tc>
          <w:tcPr>
            <w:tcW w:w="1984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Сведения формируются Финансовым управлением самостоятельно</w:t>
            </w:r>
          </w:p>
        </w:tc>
        <w:tc>
          <w:tcPr>
            <w:tcW w:w="18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В рамках оценки данного показателя позитивно рассматривается сам факт </w:t>
            </w:r>
            <w:r>
              <w:rPr>
                <w:rFonts w:ascii="Times New Roman" w:hAnsi="Times New Roman" w:cs="Times New Roman"/>
                <w:sz w:val="26"/>
              </w:rPr>
              <w:lastRenderedPageBreak/>
              <w:t>наличия заполненной таблицы, свидетельствующей о работе ГРБС по повышению качества финансового менеджмента</w:t>
            </w:r>
          </w:p>
        </w:tc>
        <w:tc>
          <w:tcPr>
            <w:tcW w:w="2410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Отдел бюджетного планирования</w:t>
            </w:r>
          </w:p>
        </w:tc>
        <w:tc>
          <w:tcPr>
            <w:tcW w:w="1701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30</w:t>
            </w:r>
          </w:p>
        </w:tc>
      </w:tr>
      <w:tr w:rsidR="00DD67F5" w:rsidTr="008B2B2A">
        <w:tc>
          <w:tcPr>
            <w:tcW w:w="567" w:type="dxa"/>
          </w:tcPr>
          <w:p w:rsidR="00DD67F5" w:rsidRDefault="00DD67F5" w:rsidP="003E2D79">
            <w:pPr>
              <w:spacing w:after="1" w:line="260" w:lineRule="atLeast"/>
              <w:outlineLvl w:val="0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6</w:t>
            </w:r>
          </w:p>
        </w:tc>
        <w:tc>
          <w:tcPr>
            <w:tcW w:w="12328" w:type="dxa"/>
            <w:gridSpan w:val="6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Оценка организации контроля и аудита</w:t>
            </w:r>
          </w:p>
        </w:tc>
        <w:tc>
          <w:tcPr>
            <w:tcW w:w="1701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6</w:t>
            </w:r>
          </w:p>
        </w:tc>
      </w:tr>
      <w:tr w:rsidR="00DD67F5" w:rsidTr="008B2B2A">
        <w:tc>
          <w:tcPr>
            <w:tcW w:w="567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6.1</w:t>
            </w:r>
          </w:p>
        </w:tc>
        <w:tc>
          <w:tcPr>
            <w:tcW w:w="176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Сведения о результатах ревизий и проверок, проведенных контрольно-ревизионным </w:t>
            </w:r>
            <w:r>
              <w:rPr>
                <w:rFonts w:ascii="Times New Roman" w:hAnsi="Times New Roman" w:cs="Times New Roman"/>
                <w:sz w:val="26"/>
              </w:rPr>
              <w:lastRenderedPageBreak/>
              <w:t>управлением Администрации города Норильска</w:t>
            </w:r>
          </w:p>
        </w:tc>
        <w:tc>
          <w:tcPr>
            <w:tcW w:w="23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 xml:space="preserve">Р =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Sн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Sр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x 100, где:</w:t>
            </w:r>
          </w:p>
          <w:p w:rsidR="00DD67F5" w:rsidRDefault="00DD67F5" w:rsidP="003E2D79">
            <w:pPr>
              <w:spacing w:after="1" w:line="260" w:lineRule="atLeast"/>
            </w:pPr>
          </w:p>
          <w:p w:rsidR="00DD67F5" w:rsidRDefault="00DD67F5" w:rsidP="003E2D79">
            <w:pPr>
              <w:spacing w:after="1" w:line="260" w:lineRule="atLeast"/>
            </w:pPr>
            <w:proofErr w:type="spellStart"/>
            <w:r>
              <w:rPr>
                <w:rFonts w:ascii="Times New Roman" w:hAnsi="Times New Roman" w:cs="Times New Roman"/>
                <w:sz w:val="26"/>
              </w:rPr>
              <w:t>Sн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- сумма финансовых нарушений, выявленных в ходе </w:t>
            </w:r>
            <w:r>
              <w:rPr>
                <w:rFonts w:ascii="Times New Roman" w:hAnsi="Times New Roman" w:cs="Times New Roman"/>
                <w:sz w:val="26"/>
              </w:rPr>
              <w:lastRenderedPageBreak/>
              <w:t>ревизии (проверки);</w:t>
            </w:r>
          </w:p>
          <w:p w:rsidR="00DD67F5" w:rsidRDefault="00DD67F5" w:rsidP="003E2D79">
            <w:pPr>
              <w:spacing w:after="1" w:line="260" w:lineRule="atLeast"/>
            </w:pPr>
            <w:proofErr w:type="spellStart"/>
            <w:r>
              <w:rPr>
                <w:rFonts w:ascii="Times New Roman" w:hAnsi="Times New Roman" w:cs="Times New Roman"/>
                <w:sz w:val="26"/>
              </w:rPr>
              <w:t>Sр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- общая сумма средств, подвергнутых ревизии (проверке), руб.</w:t>
            </w:r>
          </w:p>
        </w:tc>
        <w:tc>
          <w:tcPr>
            <w:tcW w:w="1985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E(P) = 1 - P / 5 x 30,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если Р </w:t>
            </w:r>
            <w:proofErr w:type="gramStart"/>
            <w:r>
              <w:rPr>
                <w:rFonts w:ascii="Times New Roman" w:hAnsi="Times New Roman" w:cs="Times New Roman"/>
                <w:sz w:val="26"/>
              </w:rPr>
              <w:t>&lt; 5</w:t>
            </w:r>
            <w:proofErr w:type="gramEnd"/>
            <w:r>
              <w:rPr>
                <w:rFonts w:ascii="Times New Roman" w:hAnsi="Times New Roman" w:cs="Times New Roman"/>
                <w:sz w:val="26"/>
              </w:rPr>
              <w:t>%;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если </w:t>
            </w:r>
            <w:proofErr w:type="gramStart"/>
            <w:r>
              <w:rPr>
                <w:rFonts w:ascii="Times New Roman" w:hAnsi="Times New Roman" w:cs="Times New Roman"/>
                <w:sz w:val="26"/>
              </w:rPr>
              <w:t>Р&gt;=</w:t>
            </w:r>
            <w:proofErr w:type="gramEnd"/>
            <w:r>
              <w:rPr>
                <w:rFonts w:ascii="Times New Roman" w:hAnsi="Times New Roman" w:cs="Times New Roman"/>
                <w:sz w:val="26"/>
              </w:rPr>
              <w:t xml:space="preserve"> 5%</w:t>
            </w:r>
          </w:p>
        </w:tc>
        <w:tc>
          <w:tcPr>
            <w:tcW w:w="1984" w:type="dxa"/>
          </w:tcPr>
          <w:p w:rsidR="00DD67F5" w:rsidRDefault="00DD67F5" w:rsidP="00956A4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Сведения по форме согласно таблицы 2 приложения </w:t>
            </w:r>
            <w:r w:rsidR="00956A44">
              <w:rPr>
                <w:rFonts w:ascii="Times New Roman" w:hAnsi="Times New Roman" w:cs="Times New Roman"/>
                <w:sz w:val="26"/>
              </w:rPr>
              <w:t>№</w:t>
            </w:r>
            <w:r>
              <w:rPr>
                <w:rFonts w:ascii="Times New Roman" w:hAnsi="Times New Roman" w:cs="Times New Roman"/>
                <w:sz w:val="26"/>
              </w:rPr>
              <w:t xml:space="preserve"> 16 к настоящему Порядку</w:t>
            </w:r>
          </w:p>
        </w:tc>
        <w:tc>
          <w:tcPr>
            <w:tcW w:w="18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Показатель позволяет определить целевое и эффективное использование бюджетных </w:t>
            </w:r>
            <w:r>
              <w:rPr>
                <w:rFonts w:ascii="Times New Roman" w:hAnsi="Times New Roman" w:cs="Times New Roman"/>
                <w:sz w:val="26"/>
              </w:rPr>
              <w:lastRenderedPageBreak/>
              <w:t>средств ГРБС. Позитивно рассматривается уменьшение количества нарушений, выявленных в ходе внешних контрольных мероприятиях</w:t>
            </w:r>
          </w:p>
        </w:tc>
        <w:tc>
          <w:tcPr>
            <w:tcW w:w="2410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Отдел бюджетного планирования</w:t>
            </w:r>
          </w:p>
        </w:tc>
        <w:tc>
          <w:tcPr>
            <w:tcW w:w="1701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30</w:t>
            </w:r>
          </w:p>
        </w:tc>
      </w:tr>
      <w:tr w:rsidR="00DD67F5" w:rsidTr="008B2B2A">
        <w:tc>
          <w:tcPr>
            <w:tcW w:w="567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6.2</w:t>
            </w:r>
          </w:p>
        </w:tc>
        <w:tc>
          <w:tcPr>
            <w:tcW w:w="176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Сведения об исполнении планов устранения нарушений, выявленных в результате ревизий и проверок, проведенных контрольно-ревизионным управлением Администрации города Норильска</w:t>
            </w:r>
          </w:p>
        </w:tc>
        <w:tc>
          <w:tcPr>
            <w:tcW w:w="23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Р =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Qф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Qп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x 100, где:</w:t>
            </w:r>
          </w:p>
          <w:p w:rsidR="00DD67F5" w:rsidRDefault="00DD67F5" w:rsidP="003E2D79">
            <w:pPr>
              <w:spacing w:after="1" w:line="260" w:lineRule="atLeast"/>
            </w:pPr>
          </w:p>
          <w:p w:rsidR="00DD67F5" w:rsidRDefault="00DD67F5" w:rsidP="003E2D79">
            <w:pPr>
              <w:spacing w:after="1" w:line="260" w:lineRule="atLeast"/>
            </w:pPr>
            <w:proofErr w:type="spellStart"/>
            <w:r>
              <w:rPr>
                <w:rFonts w:ascii="Times New Roman" w:hAnsi="Times New Roman" w:cs="Times New Roman"/>
                <w:sz w:val="26"/>
              </w:rPr>
              <w:t>Qф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- количество мероприятий, фактически исполненных по состоянию на отчетную дату;</w:t>
            </w:r>
          </w:p>
          <w:p w:rsidR="00DD67F5" w:rsidRDefault="00DD67F5" w:rsidP="003E2D79">
            <w:pPr>
              <w:spacing w:after="1" w:line="260" w:lineRule="atLeast"/>
            </w:pPr>
            <w:proofErr w:type="spellStart"/>
            <w:r>
              <w:rPr>
                <w:rFonts w:ascii="Times New Roman" w:hAnsi="Times New Roman" w:cs="Times New Roman"/>
                <w:sz w:val="26"/>
              </w:rPr>
              <w:t>Qп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- количество мероприятий, которые должны быть исполнены на отчетную дату согласно плану устранения нарушений</w:t>
            </w:r>
          </w:p>
        </w:tc>
        <w:tc>
          <w:tcPr>
            <w:tcW w:w="1985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40,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если Р = 100;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E(P) = 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если Р </w:t>
            </w:r>
            <w:proofErr w:type="gramStart"/>
            <w:r>
              <w:rPr>
                <w:rFonts w:ascii="Times New Roman" w:hAnsi="Times New Roman" w:cs="Times New Roman"/>
                <w:sz w:val="26"/>
              </w:rPr>
              <w:t>&lt; 100</w:t>
            </w:r>
            <w:proofErr w:type="gramEnd"/>
          </w:p>
        </w:tc>
        <w:tc>
          <w:tcPr>
            <w:tcW w:w="1984" w:type="dxa"/>
          </w:tcPr>
          <w:p w:rsidR="00DD67F5" w:rsidRDefault="00DD67F5" w:rsidP="00956A4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Сведения по форме согласно таблицы </w:t>
            </w:r>
            <w:r w:rsidR="00956A44">
              <w:rPr>
                <w:rFonts w:ascii="Times New Roman" w:hAnsi="Times New Roman" w:cs="Times New Roman"/>
                <w:sz w:val="26"/>
              </w:rPr>
              <w:t>№</w:t>
            </w:r>
            <w:r>
              <w:rPr>
                <w:rFonts w:ascii="Times New Roman" w:hAnsi="Times New Roman" w:cs="Times New Roman"/>
                <w:sz w:val="26"/>
              </w:rPr>
              <w:t xml:space="preserve"> 3 приложения </w:t>
            </w:r>
            <w:r w:rsidR="003E2D79">
              <w:rPr>
                <w:rFonts w:ascii="Times New Roman" w:hAnsi="Times New Roman" w:cs="Times New Roman"/>
                <w:sz w:val="26"/>
              </w:rPr>
              <w:t>№</w:t>
            </w:r>
            <w:r>
              <w:rPr>
                <w:rFonts w:ascii="Times New Roman" w:hAnsi="Times New Roman" w:cs="Times New Roman"/>
                <w:sz w:val="26"/>
              </w:rPr>
              <w:t xml:space="preserve"> 16 к настоящему Порядку</w:t>
            </w:r>
          </w:p>
        </w:tc>
        <w:tc>
          <w:tcPr>
            <w:tcW w:w="18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Значение показателя характеризует принятые меры ГРБС по результатам внешних контрольных проверок</w:t>
            </w:r>
          </w:p>
        </w:tc>
        <w:tc>
          <w:tcPr>
            <w:tcW w:w="2410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Отдел бюджетного планирования</w:t>
            </w:r>
          </w:p>
        </w:tc>
        <w:tc>
          <w:tcPr>
            <w:tcW w:w="1701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40</w:t>
            </w:r>
          </w:p>
        </w:tc>
      </w:tr>
      <w:tr w:rsidR="00DD67F5" w:rsidTr="008B2B2A">
        <w:tc>
          <w:tcPr>
            <w:tcW w:w="567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6.3</w:t>
            </w:r>
          </w:p>
        </w:tc>
        <w:tc>
          <w:tcPr>
            <w:tcW w:w="176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Доля недостач и хищений денежных </w:t>
            </w:r>
            <w:r>
              <w:rPr>
                <w:rFonts w:ascii="Times New Roman" w:hAnsi="Times New Roman" w:cs="Times New Roman"/>
                <w:sz w:val="26"/>
              </w:rPr>
              <w:lastRenderedPageBreak/>
              <w:t>средств и материальных ценностей ГРБС</w:t>
            </w:r>
          </w:p>
        </w:tc>
        <w:tc>
          <w:tcPr>
            <w:tcW w:w="2343" w:type="dxa"/>
          </w:tcPr>
          <w:p w:rsidR="00DD67F5" w:rsidRPr="00DD67F5" w:rsidRDefault="00DD67F5" w:rsidP="003E2D79">
            <w:pPr>
              <w:spacing w:after="1" w:line="260" w:lineRule="atLeast"/>
              <w:rPr>
                <w:lang w:val="en-US"/>
              </w:rPr>
            </w:pPr>
            <w:r w:rsidRPr="00DD67F5">
              <w:rPr>
                <w:rFonts w:ascii="Times New Roman" w:hAnsi="Times New Roman" w:cs="Times New Roman"/>
                <w:sz w:val="26"/>
                <w:lang w:val="en-US"/>
              </w:rPr>
              <w:lastRenderedPageBreak/>
              <w:t xml:space="preserve">P = 100 x T / (O + N + M + A + R + S + V + K), </w:t>
            </w:r>
            <w:r>
              <w:rPr>
                <w:rFonts w:ascii="Times New Roman" w:hAnsi="Times New Roman" w:cs="Times New Roman"/>
                <w:sz w:val="26"/>
              </w:rPr>
              <w:t>где</w:t>
            </w:r>
            <w:r w:rsidRPr="00DD67F5">
              <w:rPr>
                <w:rFonts w:ascii="Times New Roman" w:hAnsi="Times New Roman" w:cs="Times New Roman"/>
                <w:sz w:val="26"/>
                <w:lang w:val="en-US"/>
              </w:rPr>
              <w:t>:</w:t>
            </w:r>
          </w:p>
          <w:p w:rsidR="00DD67F5" w:rsidRPr="00DD67F5" w:rsidRDefault="00DD67F5" w:rsidP="003E2D79">
            <w:pPr>
              <w:spacing w:after="1" w:line="260" w:lineRule="atLeast"/>
              <w:rPr>
                <w:lang w:val="en-US"/>
              </w:rPr>
            </w:pP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T - сумма установленных недостач и хищений денежных средств и материальных ценностей у ГРБС в отчетном финансовом году;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O - основные средства (остаточная стоимость) ГРБС;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N - нематериальные активы (остаточная стоимость) ГРБС;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M - материальные запасы ГРБС;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A - вложения ГРБС в нефинансовые активы;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R - нефинансовые активы ГРБС в пути;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S - денежные средства ГРБС;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V - финансовые вложения ГРБС;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K - нефинансовые активы в составе имущества казны ГРБС</w:t>
            </w:r>
          </w:p>
        </w:tc>
        <w:tc>
          <w:tcPr>
            <w:tcW w:w="1985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Е(Р) =0,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если </w:t>
            </w:r>
            <w:proofErr w:type="gramStart"/>
            <w:r>
              <w:rPr>
                <w:rFonts w:ascii="Times New Roman" w:hAnsi="Times New Roman" w:cs="Times New Roman"/>
                <w:sz w:val="26"/>
              </w:rPr>
              <w:t>Р &gt;</w:t>
            </w:r>
            <w:proofErr w:type="gramEnd"/>
            <w:r>
              <w:rPr>
                <w:rFonts w:ascii="Times New Roman" w:hAnsi="Times New Roman" w:cs="Times New Roman"/>
                <w:sz w:val="26"/>
              </w:rPr>
              <w:t xml:space="preserve"> = 10;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Е(Р) = 30 - (Р / 100) x 30,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Если Р </w:t>
            </w:r>
            <w:proofErr w:type="gramStart"/>
            <w:r>
              <w:rPr>
                <w:rFonts w:ascii="Times New Roman" w:hAnsi="Times New Roman" w:cs="Times New Roman"/>
                <w:sz w:val="26"/>
              </w:rPr>
              <w:t>&lt; 10</w:t>
            </w:r>
            <w:proofErr w:type="gramEnd"/>
          </w:p>
        </w:tc>
        <w:tc>
          <w:tcPr>
            <w:tcW w:w="1984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 xml:space="preserve">Сведения по форме согласно приложению </w:t>
            </w:r>
            <w:r w:rsidR="003E2D79">
              <w:rPr>
                <w:rFonts w:ascii="Times New Roman" w:hAnsi="Times New Roman" w:cs="Times New Roman"/>
                <w:sz w:val="26"/>
              </w:rPr>
              <w:t>№</w:t>
            </w:r>
            <w:r>
              <w:rPr>
                <w:rFonts w:ascii="Times New Roman" w:hAnsi="Times New Roman" w:cs="Times New Roman"/>
                <w:sz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</w:rPr>
              <w:lastRenderedPageBreak/>
              <w:t>17 к настоящему Порядку</w:t>
            </w:r>
          </w:p>
        </w:tc>
        <w:tc>
          <w:tcPr>
            <w:tcW w:w="18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 xml:space="preserve">Наличие сумм установленных недостач и </w:t>
            </w:r>
            <w:r>
              <w:rPr>
                <w:rFonts w:ascii="Times New Roman" w:hAnsi="Times New Roman" w:cs="Times New Roman"/>
                <w:sz w:val="26"/>
              </w:rPr>
              <w:lastRenderedPageBreak/>
              <w:t>хищений денежных средств и материальных ценностей у ГРБС в отчетном финансовом году свидетельствует о низком уровне обеспечения сохранности имущества</w:t>
            </w:r>
          </w:p>
        </w:tc>
        <w:tc>
          <w:tcPr>
            <w:tcW w:w="2410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Отдел финансирования, учета и отчетности</w:t>
            </w:r>
          </w:p>
        </w:tc>
        <w:tc>
          <w:tcPr>
            <w:tcW w:w="1701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30</w:t>
            </w:r>
          </w:p>
        </w:tc>
      </w:tr>
      <w:tr w:rsidR="00DD67F5" w:rsidTr="008B2B2A">
        <w:tc>
          <w:tcPr>
            <w:tcW w:w="567" w:type="dxa"/>
          </w:tcPr>
          <w:p w:rsidR="00DD67F5" w:rsidRDefault="00DD67F5" w:rsidP="003E2D79">
            <w:pPr>
              <w:spacing w:after="1" w:line="260" w:lineRule="atLeast"/>
              <w:outlineLvl w:val="0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7</w:t>
            </w:r>
          </w:p>
        </w:tc>
        <w:tc>
          <w:tcPr>
            <w:tcW w:w="12328" w:type="dxa"/>
            <w:gridSpan w:val="6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Оценка качества исполнения судебных актов</w:t>
            </w:r>
          </w:p>
        </w:tc>
        <w:tc>
          <w:tcPr>
            <w:tcW w:w="1701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4</w:t>
            </w:r>
          </w:p>
        </w:tc>
      </w:tr>
      <w:tr w:rsidR="00DD67F5" w:rsidTr="008B2B2A">
        <w:tc>
          <w:tcPr>
            <w:tcW w:w="567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7.1</w:t>
            </w:r>
          </w:p>
        </w:tc>
        <w:tc>
          <w:tcPr>
            <w:tcW w:w="176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Исполнение судебных актов, предусматривающих обращение взыскания на средства местного бюджета</w:t>
            </w:r>
          </w:p>
        </w:tc>
        <w:tc>
          <w:tcPr>
            <w:tcW w:w="23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Р = 100 х S / E, где:</w:t>
            </w:r>
          </w:p>
          <w:p w:rsidR="00DD67F5" w:rsidRDefault="00DD67F5" w:rsidP="003E2D79">
            <w:pPr>
              <w:spacing w:after="1" w:line="260" w:lineRule="atLeast"/>
            </w:pP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S - исполнено по судебным актам на основании исполнительных документов ГРБС за счет средств местного бюджета в отчетном году;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E - кассовое исполнение местного бюджета по расходам ГРБС за отчетный год</w:t>
            </w:r>
          </w:p>
        </w:tc>
        <w:tc>
          <w:tcPr>
            <w:tcW w:w="1985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Е(Р) = 100,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если Р &lt;= 2;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Е(Р) = 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если </w:t>
            </w:r>
            <w:proofErr w:type="gramStart"/>
            <w:r>
              <w:rPr>
                <w:rFonts w:ascii="Times New Roman" w:hAnsi="Times New Roman" w:cs="Times New Roman"/>
                <w:sz w:val="26"/>
              </w:rPr>
              <w:t>Р &gt;</w:t>
            </w:r>
            <w:proofErr w:type="gramEnd"/>
            <w:r>
              <w:rPr>
                <w:rFonts w:ascii="Times New Roman" w:hAnsi="Times New Roman" w:cs="Times New Roman"/>
                <w:sz w:val="26"/>
              </w:rPr>
              <w:t xml:space="preserve"> 2</w:t>
            </w:r>
          </w:p>
        </w:tc>
        <w:tc>
          <w:tcPr>
            <w:tcW w:w="1984" w:type="dxa"/>
          </w:tcPr>
          <w:p w:rsidR="00DD67F5" w:rsidRDefault="00DD67F5" w:rsidP="00956A4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Сведения по форме согласно приложению </w:t>
            </w:r>
            <w:r w:rsidR="00956A44">
              <w:rPr>
                <w:rFonts w:ascii="Times New Roman" w:hAnsi="Times New Roman" w:cs="Times New Roman"/>
                <w:sz w:val="26"/>
              </w:rPr>
              <w:t>№</w:t>
            </w:r>
            <w:r>
              <w:rPr>
                <w:rFonts w:ascii="Times New Roman" w:hAnsi="Times New Roman" w:cs="Times New Roman"/>
                <w:sz w:val="26"/>
              </w:rPr>
              <w:t xml:space="preserve"> 18 к настоящему Порядку</w:t>
            </w:r>
          </w:p>
        </w:tc>
        <w:tc>
          <w:tcPr>
            <w:tcW w:w="18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Позитивно расценивается сокращение суммы выплат по исполнительным документам за отчетный год за счет средств местного бюджета</w:t>
            </w:r>
          </w:p>
        </w:tc>
        <w:tc>
          <w:tcPr>
            <w:tcW w:w="2410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Отдел бюджетного планирования</w:t>
            </w:r>
          </w:p>
        </w:tc>
        <w:tc>
          <w:tcPr>
            <w:tcW w:w="1701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100</w:t>
            </w:r>
          </w:p>
        </w:tc>
      </w:tr>
      <w:tr w:rsidR="00DD67F5" w:rsidTr="008B2B2A">
        <w:tc>
          <w:tcPr>
            <w:tcW w:w="567" w:type="dxa"/>
          </w:tcPr>
          <w:p w:rsidR="00DD67F5" w:rsidRDefault="00DD67F5" w:rsidP="003E2D79">
            <w:pPr>
              <w:spacing w:after="1" w:line="260" w:lineRule="atLeast"/>
              <w:outlineLvl w:val="0"/>
            </w:pPr>
            <w:r>
              <w:rPr>
                <w:rFonts w:ascii="Times New Roman" w:hAnsi="Times New Roman" w:cs="Times New Roman"/>
                <w:sz w:val="26"/>
              </w:rPr>
              <w:t>8</w:t>
            </w:r>
          </w:p>
        </w:tc>
        <w:tc>
          <w:tcPr>
            <w:tcW w:w="12328" w:type="dxa"/>
            <w:gridSpan w:val="6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Оценка информационной открытости</w:t>
            </w:r>
          </w:p>
        </w:tc>
        <w:tc>
          <w:tcPr>
            <w:tcW w:w="1701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4</w:t>
            </w:r>
          </w:p>
        </w:tc>
      </w:tr>
      <w:tr w:rsidR="00DD67F5" w:rsidTr="008B2B2A">
        <w:tc>
          <w:tcPr>
            <w:tcW w:w="567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8.1</w:t>
            </w:r>
          </w:p>
        </w:tc>
        <w:tc>
          <w:tcPr>
            <w:tcW w:w="176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Доля подведомственных учреждений ГРБС, информация о результатах </w:t>
            </w:r>
            <w:proofErr w:type="gramStart"/>
            <w:r>
              <w:rPr>
                <w:rFonts w:ascii="Times New Roman" w:hAnsi="Times New Roman" w:cs="Times New Roman"/>
                <w:sz w:val="26"/>
              </w:rPr>
              <w:lastRenderedPageBreak/>
              <w:t>деятельности</w:t>
            </w:r>
            <w:proofErr w:type="gramEnd"/>
            <w:r>
              <w:rPr>
                <w:rFonts w:ascii="Times New Roman" w:hAnsi="Times New Roman" w:cs="Times New Roman"/>
                <w:sz w:val="26"/>
              </w:rPr>
              <w:t xml:space="preserve"> которых за отчетный год размещена в сети Интернет</w:t>
            </w:r>
          </w:p>
        </w:tc>
        <w:tc>
          <w:tcPr>
            <w:tcW w:w="23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P = У1 / У x 100, где:</w:t>
            </w:r>
          </w:p>
          <w:p w:rsidR="00DD67F5" w:rsidRDefault="00DD67F5" w:rsidP="003E2D79">
            <w:pPr>
              <w:spacing w:after="1" w:line="260" w:lineRule="atLeast"/>
            </w:pP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У1 - число подведомственных учреждений ГРБС, информация о </w:t>
            </w:r>
            <w:r>
              <w:rPr>
                <w:rFonts w:ascii="Times New Roman" w:hAnsi="Times New Roman" w:cs="Times New Roman"/>
                <w:sz w:val="26"/>
              </w:rPr>
              <w:lastRenderedPageBreak/>
              <w:t>деятельности которых за отчетный год по состоянию на отчетную дату размещена в сети Интернет (без учета ГРБС);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 - общее число подведомственных учреждений ГРБС, по состоянию на отчетную дату (без учета ГРБС)</w:t>
            </w:r>
          </w:p>
        </w:tc>
        <w:tc>
          <w:tcPr>
            <w:tcW w:w="1985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Е(Р) = 100,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если Р = 100%;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Е(Р) = 80,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если 81% &lt;= Р </w:t>
            </w:r>
            <w:proofErr w:type="gramStart"/>
            <w:r>
              <w:rPr>
                <w:rFonts w:ascii="Times New Roman" w:hAnsi="Times New Roman" w:cs="Times New Roman"/>
                <w:sz w:val="26"/>
              </w:rPr>
              <w:t>&lt; 100</w:t>
            </w:r>
            <w:proofErr w:type="gramEnd"/>
            <w:r>
              <w:rPr>
                <w:rFonts w:ascii="Times New Roman" w:hAnsi="Times New Roman" w:cs="Times New Roman"/>
                <w:sz w:val="26"/>
              </w:rPr>
              <w:t>%;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Е(Р) = 60,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 xml:space="preserve">если 61% &lt;= Р </w:t>
            </w:r>
            <w:proofErr w:type="gramStart"/>
            <w:r>
              <w:rPr>
                <w:rFonts w:ascii="Times New Roman" w:hAnsi="Times New Roman" w:cs="Times New Roman"/>
                <w:sz w:val="26"/>
              </w:rPr>
              <w:t>&lt; 80</w:t>
            </w:r>
            <w:proofErr w:type="gramEnd"/>
            <w:r>
              <w:rPr>
                <w:rFonts w:ascii="Times New Roman" w:hAnsi="Times New Roman" w:cs="Times New Roman"/>
                <w:sz w:val="26"/>
              </w:rPr>
              <w:t>%;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Е(Р) = 40,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если 41% &lt;= Р </w:t>
            </w:r>
            <w:proofErr w:type="gramStart"/>
            <w:r>
              <w:rPr>
                <w:rFonts w:ascii="Times New Roman" w:hAnsi="Times New Roman" w:cs="Times New Roman"/>
                <w:sz w:val="26"/>
              </w:rPr>
              <w:t>&lt; 60</w:t>
            </w:r>
            <w:proofErr w:type="gramEnd"/>
            <w:r>
              <w:rPr>
                <w:rFonts w:ascii="Times New Roman" w:hAnsi="Times New Roman" w:cs="Times New Roman"/>
                <w:sz w:val="26"/>
              </w:rPr>
              <w:t>%;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Е(Р) = 20,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если 21% &lt;= Р </w:t>
            </w:r>
            <w:proofErr w:type="gramStart"/>
            <w:r>
              <w:rPr>
                <w:rFonts w:ascii="Times New Roman" w:hAnsi="Times New Roman" w:cs="Times New Roman"/>
                <w:sz w:val="26"/>
              </w:rPr>
              <w:t>&lt; 40</w:t>
            </w:r>
            <w:proofErr w:type="gramEnd"/>
            <w:r>
              <w:rPr>
                <w:rFonts w:ascii="Times New Roman" w:hAnsi="Times New Roman" w:cs="Times New Roman"/>
                <w:sz w:val="26"/>
              </w:rPr>
              <w:t>%;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Е(Р) = 0,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если 0% &lt;= Р </w:t>
            </w:r>
            <w:proofErr w:type="gramStart"/>
            <w:r>
              <w:rPr>
                <w:rFonts w:ascii="Times New Roman" w:hAnsi="Times New Roman" w:cs="Times New Roman"/>
                <w:sz w:val="26"/>
              </w:rPr>
              <w:t>&lt; 20</w:t>
            </w:r>
            <w:proofErr w:type="gramEnd"/>
            <w:r>
              <w:rPr>
                <w:rFonts w:ascii="Times New Roman" w:hAnsi="Times New Roman" w:cs="Times New Roman"/>
                <w:sz w:val="26"/>
              </w:rPr>
              <w:t>%</w:t>
            </w:r>
          </w:p>
        </w:tc>
        <w:tc>
          <w:tcPr>
            <w:tcW w:w="1984" w:type="dxa"/>
          </w:tcPr>
          <w:p w:rsidR="00DD67F5" w:rsidRDefault="00DD67F5" w:rsidP="00956A4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 xml:space="preserve">Сведения по форме согласно приложению </w:t>
            </w:r>
            <w:r w:rsidR="00956A44">
              <w:rPr>
                <w:rFonts w:ascii="Times New Roman" w:hAnsi="Times New Roman" w:cs="Times New Roman"/>
                <w:sz w:val="26"/>
              </w:rPr>
              <w:t>№</w:t>
            </w:r>
            <w:r>
              <w:rPr>
                <w:rFonts w:ascii="Times New Roman" w:hAnsi="Times New Roman" w:cs="Times New Roman"/>
                <w:sz w:val="26"/>
              </w:rPr>
              <w:t xml:space="preserve"> 19 к настоящему Порядку</w:t>
            </w:r>
          </w:p>
        </w:tc>
        <w:tc>
          <w:tcPr>
            <w:tcW w:w="18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При расчете значения показателя информация о результатах деятельности подведомствен</w:t>
            </w:r>
            <w:r>
              <w:rPr>
                <w:rFonts w:ascii="Times New Roman" w:hAnsi="Times New Roman" w:cs="Times New Roman"/>
                <w:sz w:val="26"/>
              </w:rPr>
              <w:lastRenderedPageBreak/>
              <w:t xml:space="preserve">ных учреждений ГРБС должна быть размещена в сети Интернет и содержать показатели, определенные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6"/>
                </w:rPr>
                <w:t>Приказом</w:t>
              </w:r>
            </w:hyperlink>
            <w:r>
              <w:rPr>
                <w:rFonts w:ascii="Times New Roman" w:hAnsi="Times New Roman" w:cs="Times New Roman"/>
                <w:sz w:val="26"/>
              </w:rPr>
              <w:t xml:space="preserve"> Министерства финансов Российской Федерации от 21.07.2011 N 86н</w:t>
            </w:r>
          </w:p>
        </w:tc>
        <w:tc>
          <w:tcPr>
            <w:tcW w:w="2410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Отдел финансирования, учета и отчетности</w:t>
            </w:r>
          </w:p>
        </w:tc>
        <w:tc>
          <w:tcPr>
            <w:tcW w:w="1701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100</w:t>
            </w:r>
          </w:p>
        </w:tc>
      </w:tr>
      <w:tr w:rsidR="00DD67F5" w:rsidTr="008B2B2A">
        <w:tc>
          <w:tcPr>
            <w:tcW w:w="567" w:type="dxa"/>
          </w:tcPr>
          <w:p w:rsidR="00DD67F5" w:rsidRDefault="00DD67F5" w:rsidP="003E2D79">
            <w:pPr>
              <w:spacing w:after="1" w:line="260" w:lineRule="atLeast"/>
              <w:outlineLvl w:val="0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9</w:t>
            </w:r>
          </w:p>
        </w:tc>
        <w:tc>
          <w:tcPr>
            <w:tcW w:w="12328" w:type="dxa"/>
            <w:gridSpan w:val="6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Показатели аналитического характера</w:t>
            </w:r>
          </w:p>
        </w:tc>
        <w:tc>
          <w:tcPr>
            <w:tcW w:w="1701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не оценивается</w:t>
            </w:r>
          </w:p>
        </w:tc>
      </w:tr>
      <w:tr w:rsidR="00DD67F5" w:rsidTr="008B2B2A">
        <w:tc>
          <w:tcPr>
            <w:tcW w:w="567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9.1</w:t>
            </w:r>
          </w:p>
        </w:tc>
        <w:tc>
          <w:tcPr>
            <w:tcW w:w="176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Суммы потерь местного бюджета от неполученных доходов</w:t>
            </w:r>
          </w:p>
        </w:tc>
        <w:tc>
          <w:tcPr>
            <w:tcW w:w="23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Р = (D1 + D2) / 2 x С,</w:t>
            </w:r>
          </w:p>
          <w:p w:rsidR="00DD67F5" w:rsidRDefault="00DD67F5" w:rsidP="003E2D79">
            <w:pPr>
              <w:spacing w:after="1" w:line="260" w:lineRule="atLeast"/>
            </w:pP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где D1 - объем дебиторской задолженности по доходам местного бюджета по состоянию на 1 января отчетного периода;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D2 - объем дебиторской задолженности по доходам местного бюджета по состоянию на 1 января года, следующего за отчетным годом;</w:t>
            </w:r>
          </w:p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С - ставка рефинансирования Центрального банка Российской Федерации на 1 января года, следующего за отчетным годом (в процентах)</w:t>
            </w:r>
          </w:p>
        </w:tc>
        <w:tc>
          <w:tcPr>
            <w:tcW w:w="1985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-</w:t>
            </w:r>
          </w:p>
        </w:tc>
        <w:tc>
          <w:tcPr>
            <w:tcW w:w="1984" w:type="dxa"/>
          </w:tcPr>
          <w:p w:rsidR="00DD67F5" w:rsidRDefault="00DD67F5" w:rsidP="00956A4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Сведения по форме согласно приложению </w:t>
            </w:r>
            <w:r w:rsidR="00956A44">
              <w:rPr>
                <w:rFonts w:ascii="Times New Roman" w:hAnsi="Times New Roman" w:cs="Times New Roman"/>
                <w:sz w:val="26"/>
              </w:rPr>
              <w:t>№</w:t>
            </w:r>
            <w:r>
              <w:rPr>
                <w:rFonts w:ascii="Times New Roman" w:hAnsi="Times New Roman" w:cs="Times New Roman"/>
                <w:sz w:val="26"/>
              </w:rPr>
              <w:t xml:space="preserve"> 13 к настоящему Порядку</w:t>
            </w:r>
          </w:p>
        </w:tc>
        <w:tc>
          <w:tcPr>
            <w:tcW w:w="1843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Значение показателя характеризует потери местного бюджета от несвоевременно полученных доходов за отчетный год. Показатель рассчитываетс</w:t>
            </w:r>
            <w:r>
              <w:rPr>
                <w:rFonts w:ascii="Times New Roman" w:hAnsi="Times New Roman" w:cs="Times New Roman"/>
                <w:sz w:val="26"/>
              </w:rPr>
              <w:lastRenderedPageBreak/>
              <w:t>я в аналитических целях</w:t>
            </w:r>
          </w:p>
        </w:tc>
        <w:tc>
          <w:tcPr>
            <w:tcW w:w="2410" w:type="dxa"/>
          </w:tcPr>
          <w:p w:rsidR="00DD67F5" w:rsidRDefault="00DD67F5" w:rsidP="003E2D79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Отдел доходов</w:t>
            </w:r>
          </w:p>
        </w:tc>
        <w:tc>
          <w:tcPr>
            <w:tcW w:w="1701" w:type="dxa"/>
          </w:tcPr>
          <w:p w:rsidR="00DD67F5" w:rsidRDefault="00DD67F5" w:rsidP="003E2D79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-</w:t>
            </w:r>
          </w:p>
        </w:tc>
      </w:tr>
    </w:tbl>
    <w:p w:rsidR="00DD67F5" w:rsidRDefault="003E2D79">
      <w:pPr>
        <w:spacing w:after="1" w:line="260" w:lineRule="atLeast"/>
      </w:pPr>
      <w:r>
        <w:lastRenderedPageBreak/>
        <w:br w:type="textWrapping" w:clear="all"/>
      </w:r>
      <w:hyperlink r:id="rId6" w:history="1">
        <w:r w:rsidR="00DD67F5">
          <w:rPr>
            <w:rFonts w:ascii="Times New Roman" w:hAnsi="Times New Roman" w:cs="Times New Roman"/>
            <w:i/>
            <w:color w:val="0000FF"/>
            <w:sz w:val="26"/>
          </w:rPr>
          <w:br/>
        </w:r>
      </w:hyperlink>
      <w:r w:rsidR="00DD67F5">
        <w:rPr>
          <w:rFonts w:ascii="Times New Roman" w:hAnsi="Times New Roman" w:cs="Times New Roman"/>
          <w:sz w:val="26"/>
        </w:rPr>
        <w:br/>
      </w:r>
    </w:p>
    <w:p w:rsidR="00DD67F5" w:rsidRDefault="00DD67F5" w:rsidP="00DD67F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979B9" w:rsidRDefault="001979B9" w:rsidP="00DD67F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979B9" w:rsidRDefault="001979B9" w:rsidP="00DD67F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979B9" w:rsidRDefault="001979B9" w:rsidP="00DD67F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979B9" w:rsidRDefault="001979B9" w:rsidP="00DD67F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979B9" w:rsidRDefault="001979B9" w:rsidP="00DD67F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979B9" w:rsidRDefault="001979B9" w:rsidP="00DD67F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979B9" w:rsidRDefault="001979B9" w:rsidP="00DD67F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979B9" w:rsidRDefault="001979B9" w:rsidP="00DD67F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979B9" w:rsidRDefault="001979B9" w:rsidP="00DD67F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979B9" w:rsidRDefault="001979B9" w:rsidP="001979B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  <w:sectPr w:rsidR="001979B9" w:rsidSect="00C0735A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</w:p>
    <w:p w:rsidR="008002F6" w:rsidRDefault="008002F6" w:rsidP="008002F6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D67F5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6"/>
          <w:szCs w:val="26"/>
        </w:rPr>
        <w:t>2</w:t>
      </w:r>
    </w:p>
    <w:p w:rsidR="008002F6" w:rsidRDefault="008002F6" w:rsidP="008002F6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</w:p>
    <w:p w:rsidR="008002F6" w:rsidRDefault="008002F6" w:rsidP="008002F6">
      <w:pPr>
        <w:spacing w:after="0" w:line="240" w:lineRule="auto"/>
        <w:ind w:left="566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8002F6" w:rsidRDefault="008002F6" w:rsidP="008002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2901F6">
        <w:rPr>
          <w:rFonts w:ascii="Times New Roman" w:hAnsi="Times New Roman" w:cs="Times New Roman"/>
          <w:sz w:val="26"/>
          <w:szCs w:val="26"/>
        </w:rPr>
        <w:tab/>
      </w:r>
      <w:r w:rsidR="002901F6">
        <w:rPr>
          <w:rFonts w:ascii="Times New Roman" w:hAnsi="Times New Roman" w:cs="Times New Roman"/>
          <w:sz w:val="26"/>
          <w:szCs w:val="26"/>
        </w:rPr>
        <w:tab/>
      </w:r>
      <w:r w:rsidR="002901F6">
        <w:rPr>
          <w:rFonts w:ascii="Times New Roman" w:hAnsi="Times New Roman" w:cs="Times New Roman"/>
          <w:sz w:val="26"/>
          <w:szCs w:val="26"/>
        </w:rPr>
        <w:tab/>
        <w:t>от 05.02.</w:t>
      </w:r>
      <w:bookmarkStart w:id="0" w:name="_GoBack"/>
      <w:bookmarkEnd w:id="0"/>
      <w:r w:rsidR="002901F6">
        <w:rPr>
          <w:rFonts w:ascii="Times New Roman" w:hAnsi="Times New Roman" w:cs="Times New Roman"/>
          <w:sz w:val="26"/>
          <w:szCs w:val="26"/>
        </w:rPr>
        <w:t>2019 № 43</w:t>
      </w:r>
    </w:p>
    <w:p w:rsidR="008002F6" w:rsidRDefault="008002F6" w:rsidP="008002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8002F6" w:rsidRDefault="008002F6" w:rsidP="008002F6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№1</w:t>
      </w:r>
      <w:r w:rsidR="00707C84">
        <w:rPr>
          <w:rFonts w:ascii="Times New Roman" w:hAnsi="Times New Roman" w:cs="Times New Roman"/>
          <w:sz w:val="26"/>
          <w:szCs w:val="26"/>
        </w:rPr>
        <w:t>2</w:t>
      </w:r>
    </w:p>
    <w:p w:rsidR="008002F6" w:rsidRDefault="008002F6" w:rsidP="008002F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к Порядку проведения </w:t>
      </w:r>
    </w:p>
    <w:p w:rsidR="008002F6" w:rsidRDefault="008002F6" w:rsidP="008002F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мониторинга качества     </w:t>
      </w:r>
    </w:p>
    <w:p w:rsidR="008002F6" w:rsidRDefault="008002F6" w:rsidP="008002F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финансового менеджмента,</w:t>
      </w:r>
    </w:p>
    <w:p w:rsidR="008002F6" w:rsidRDefault="008002F6" w:rsidP="008002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осуществляемого главными</w:t>
      </w:r>
    </w:p>
    <w:p w:rsidR="008002F6" w:rsidRDefault="008002F6" w:rsidP="00800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распорядителями бюджетных </w:t>
      </w:r>
    </w:p>
    <w:p w:rsidR="008002F6" w:rsidRDefault="008002F6" w:rsidP="00800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средств, утвержденному</w:t>
      </w:r>
    </w:p>
    <w:p w:rsidR="008002F6" w:rsidRDefault="008002F6" w:rsidP="00800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постановлением Администрации           </w:t>
      </w:r>
    </w:p>
    <w:p w:rsidR="00707C84" w:rsidRDefault="008002F6" w:rsidP="00800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города Норильск</w:t>
      </w:r>
      <w:r w:rsidR="00707C84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8002F6" w:rsidRDefault="008002F6" w:rsidP="00707C84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06.11.2014</w:t>
      </w:r>
      <w:r w:rsidR="00707C8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№ 611</w:t>
      </w:r>
    </w:p>
    <w:p w:rsidR="00782C5E" w:rsidRDefault="00782C5E" w:rsidP="001979B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82C5E" w:rsidRDefault="00782C5E">
      <w:pPr>
        <w:spacing w:after="1" w:line="260" w:lineRule="atLeast"/>
        <w:jc w:val="center"/>
      </w:pPr>
      <w:r>
        <w:rPr>
          <w:rFonts w:ascii="Times New Roman" w:hAnsi="Times New Roman" w:cs="Times New Roman"/>
          <w:sz w:val="26"/>
        </w:rPr>
        <w:t>СВЕДЕНИЯ</w:t>
      </w:r>
    </w:p>
    <w:p w:rsidR="00782C5E" w:rsidRDefault="00782C5E">
      <w:pPr>
        <w:spacing w:after="1" w:line="260" w:lineRule="atLeast"/>
        <w:jc w:val="center"/>
      </w:pPr>
      <w:r>
        <w:rPr>
          <w:rFonts w:ascii="Times New Roman" w:hAnsi="Times New Roman" w:cs="Times New Roman"/>
          <w:sz w:val="26"/>
        </w:rPr>
        <w:t>об исполнении местного бюджета по доходам ГАДБ</w:t>
      </w:r>
    </w:p>
    <w:p w:rsidR="00782C5E" w:rsidRDefault="00782C5E">
      <w:pPr>
        <w:spacing w:after="1" w:line="260" w:lineRule="atLeast"/>
        <w:jc w:val="center"/>
      </w:pPr>
      <w:r>
        <w:rPr>
          <w:rFonts w:ascii="Times New Roman" w:hAnsi="Times New Roman" w:cs="Times New Roman"/>
          <w:sz w:val="26"/>
        </w:rPr>
        <w:t>по состоянию на «__» ____________ 20__ г.</w:t>
      </w:r>
    </w:p>
    <w:p w:rsidR="00782C5E" w:rsidRDefault="00782C5E">
      <w:pPr>
        <w:spacing w:after="1" w:line="260" w:lineRule="atLeast"/>
        <w:jc w:val="both"/>
        <w:outlineLvl w:val="0"/>
      </w:pPr>
    </w:p>
    <w:p w:rsidR="00782C5E" w:rsidRPr="00782C5E" w:rsidRDefault="00782C5E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82C5E">
        <w:rPr>
          <w:rFonts w:ascii="Times New Roman" w:hAnsi="Times New Roman" w:cs="Times New Roman"/>
          <w:sz w:val="24"/>
          <w:szCs w:val="24"/>
        </w:rPr>
        <w:t>Главный администратор доходов бюджета _____________________________________</w:t>
      </w:r>
    </w:p>
    <w:p w:rsidR="00782C5E" w:rsidRPr="00782C5E" w:rsidRDefault="00782C5E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82C5E">
        <w:rPr>
          <w:rFonts w:ascii="Times New Roman" w:hAnsi="Times New Roman" w:cs="Times New Roman"/>
          <w:sz w:val="24"/>
          <w:szCs w:val="24"/>
        </w:rPr>
        <w:t>Периодичность: годовая</w:t>
      </w:r>
    </w:p>
    <w:p w:rsidR="00782C5E" w:rsidRPr="00782C5E" w:rsidRDefault="00782C5E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82C5E">
        <w:rPr>
          <w:rFonts w:ascii="Times New Roman" w:hAnsi="Times New Roman" w:cs="Times New Roman"/>
          <w:sz w:val="24"/>
          <w:szCs w:val="24"/>
        </w:rPr>
        <w:t>Единица измерения: тыс. руб. (с точностью до первого десятичного знака)</w:t>
      </w:r>
    </w:p>
    <w:p w:rsidR="00782C5E" w:rsidRPr="00782C5E" w:rsidRDefault="00782C5E">
      <w:pPr>
        <w:spacing w:after="1" w:line="260" w:lineRule="atLeast"/>
        <w:jc w:val="both"/>
        <w:rPr>
          <w:rFonts w:ascii="Times New Roman" w:hAnsi="Times New Roman" w:cs="Times New Roman"/>
        </w:rPr>
      </w:pPr>
    </w:p>
    <w:tbl>
      <w:tblPr>
        <w:tblW w:w="9985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1587"/>
        <w:gridCol w:w="1531"/>
        <w:gridCol w:w="1587"/>
        <w:gridCol w:w="1878"/>
      </w:tblGrid>
      <w:tr w:rsidR="00782C5E" w:rsidTr="00124F0F">
        <w:tc>
          <w:tcPr>
            <w:tcW w:w="1701" w:type="dxa"/>
          </w:tcPr>
          <w:p w:rsidR="00782C5E" w:rsidRPr="00782C5E" w:rsidRDefault="00782C5E">
            <w:pPr>
              <w:spacing w:after="1" w:line="260" w:lineRule="atLeast"/>
              <w:jc w:val="center"/>
              <w:rPr>
                <w:sz w:val="26"/>
                <w:szCs w:val="26"/>
              </w:rPr>
            </w:pPr>
            <w:r w:rsidRPr="00782C5E">
              <w:rPr>
                <w:rFonts w:ascii="Times New Roman" w:hAnsi="Times New Roman" w:cs="Times New Roman"/>
                <w:sz w:val="26"/>
                <w:szCs w:val="26"/>
              </w:rPr>
              <w:t>Код бюджетной классификации доходов</w:t>
            </w:r>
          </w:p>
        </w:tc>
        <w:tc>
          <w:tcPr>
            <w:tcW w:w="1701" w:type="dxa"/>
          </w:tcPr>
          <w:p w:rsidR="00782C5E" w:rsidRPr="00782C5E" w:rsidRDefault="00782C5E">
            <w:pPr>
              <w:spacing w:after="1" w:line="260" w:lineRule="atLeast"/>
              <w:jc w:val="center"/>
              <w:rPr>
                <w:sz w:val="26"/>
                <w:szCs w:val="26"/>
              </w:rPr>
            </w:pPr>
            <w:r w:rsidRPr="00782C5E">
              <w:rPr>
                <w:rFonts w:ascii="Times New Roman" w:hAnsi="Times New Roman" w:cs="Times New Roman"/>
                <w:sz w:val="26"/>
                <w:szCs w:val="26"/>
              </w:rPr>
              <w:t>Наименование доходного источника (вид доходов) бюджета</w:t>
            </w:r>
          </w:p>
        </w:tc>
        <w:tc>
          <w:tcPr>
            <w:tcW w:w="1587" w:type="dxa"/>
          </w:tcPr>
          <w:p w:rsidR="00782C5E" w:rsidRPr="00782C5E" w:rsidRDefault="00782C5E" w:rsidP="00782C5E">
            <w:pPr>
              <w:spacing w:after="1" w:line="260" w:lineRule="atLeast"/>
              <w:jc w:val="center"/>
              <w:rPr>
                <w:sz w:val="26"/>
                <w:szCs w:val="26"/>
              </w:rPr>
            </w:pPr>
            <w:r w:rsidRPr="00782C5E">
              <w:rPr>
                <w:rFonts w:ascii="Times New Roman" w:hAnsi="Times New Roman" w:cs="Times New Roman"/>
                <w:sz w:val="26"/>
                <w:szCs w:val="26"/>
              </w:rPr>
              <w:t>Уточ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ненный план поступлений доходов/о</w:t>
            </w:r>
            <w:r>
              <w:rPr>
                <w:rFonts w:ascii="Times New Roman" w:hAnsi="Times New Roman" w:cs="Times New Roman"/>
                <w:sz w:val="26"/>
              </w:rPr>
              <w:t xml:space="preserve">жидаемое поступление доходов </w:t>
            </w:r>
            <w:r w:rsidRPr="00782C5E">
              <w:rPr>
                <w:rFonts w:ascii="Times New Roman" w:hAnsi="Times New Roman" w:cs="Times New Roman"/>
                <w:sz w:val="26"/>
                <w:szCs w:val="26"/>
              </w:rPr>
              <w:t>в отчетном году</w:t>
            </w:r>
          </w:p>
        </w:tc>
        <w:tc>
          <w:tcPr>
            <w:tcW w:w="1531" w:type="dxa"/>
          </w:tcPr>
          <w:p w:rsidR="00782C5E" w:rsidRPr="00782C5E" w:rsidRDefault="00782C5E">
            <w:pPr>
              <w:spacing w:after="1" w:line="260" w:lineRule="atLeast"/>
              <w:jc w:val="center"/>
              <w:rPr>
                <w:sz w:val="26"/>
                <w:szCs w:val="26"/>
              </w:rPr>
            </w:pPr>
            <w:r w:rsidRPr="00782C5E">
              <w:rPr>
                <w:rFonts w:ascii="Times New Roman" w:hAnsi="Times New Roman" w:cs="Times New Roman"/>
                <w:sz w:val="26"/>
                <w:szCs w:val="26"/>
              </w:rPr>
              <w:t>Кассовое исполнение по доходам в отчетном году</w:t>
            </w:r>
          </w:p>
        </w:tc>
        <w:tc>
          <w:tcPr>
            <w:tcW w:w="1587" w:type="dxa"/>
          </w:tcPr>
          <w:p w:rsidR="00124F0F" w:rsidRDefault="00782C5E" w:rsidP="00782C5E">
            <w:pPr>
              <w:spacing w:after="1" w:line="26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2C5E">
              <w:rPr>
                <w:rFonts w:ascii="Times New Roman" w:hAnsi="Times New Roman" w:cs="Times New Roman"/>
                <w:sz w:val="26"/>
                <w:szCs w:val="26"/>
              </w:rPr>
              <w:t>Отклонение кассового исполнения от уточненного плана поступлений доходов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 о</w:t>
            </w:r>
            <w:r>
              <w:rPr>
                <w:rFonts w:ascii="Times New Roman" w:hAnsi="Times New Roman" w:cs="Times New Roman"/>
                <w:sz w:val="26"/>
              </w:rPr>
              <w:t xml:space="preserve">жидаемого поступления доходов </w:t>
            </w:r>
            <w:r w:rsidRPr="00782C5E">
              <w:rPr>
                <w:rFonts w:ascii="Times New Roman" w:hAnsi="Times New Roman" w:cs="Times New Roman"/>
                <w:sz w:val="26"/>
                <w:szCs w:val="26"/>
              </w:rPr>
              <w:t xml:space="preserve">в отчетном году </w:t>
            </w:r>
          </w:p>
          <w:p w:rsidR="00782C5E" w:rsidRPr="00782C5E" w:rsidRDefault="00782C5E" w:rsidP="00782C5E">
            <w:pPr>
              <w:spacing w:after="1" w:line="260" w:lineRule="atLeast"/>
              <w:jc w:val="center"/>
              <w:rPr>
                <w:sz w:val="26"/>
                <w:szCs w:val="26"/>
              </w:rPr>
            </w:pPr>
            <w:r w:rsidRPr="00782C5E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hyperlink w:anchor="P17" w:history="1">
              <w:r w:rsidRPr="00782C5E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гр. 4</w:t>
              </w:r>
            </w:hyperlink>
            <w:r w:rsidRPr="00782C5E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w:anchor="P16" w:history="1">
              <w:r w:rsidRPr="00782C5E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гр. 3</w:t>
              </w:r>
            </w:hyperlink>
            <w:r w:rsidRPr="00782C5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878" w:type="dxa"/>
          </w:tcPr>
          <w:p w:rsidR="00782C5E" w:rsidRPr="00782C5E" w:rsidRDefault="00782C5E" w:rsidP="00782C5E">
            <w:pPr>
              <w:spacing w:after="1" w:line="260" w:lineRule="atLeast"/>
              <w:jc w:val="center"/>
              <w:rPr>
                <w:sz w:val="26"/>
                <w:szCs w:val="26"/>
              </w:rPr>
            </w:pPr>
            <w:r w:rsidRPr="00782C5E">
              <w:rPr>
                <w:rFonts w:ascii="Times New Roman" w:hAnsi="Times New Roman" w:cs="Times New Roman"/>
                <w:sz w:val="26"/>
                <w:szCs w:val="26"/>
              </w:rPr>
              <w:t>% исполнения уточненного плана поступлений доходов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 о</w:t>
            </w:r>
            <w:r>
              <w:rPr>
                <w:rFonts w:ascii="Times New Roman" w:hAnsi="Times New Roman" w:cs="Times New Roman"/>
                <w:sz w:val="26"/>
              </w:rPr>
              <w:t>жидаемого</w:t>
            </w:r>
            <w:r w:rsidR="00124F0F">
              <w:rPr>
                <w:rFonts w:ascii="Times New Roman" w:hAnsi="Times New Roman" w:cs="Times New Roman"/>
                <w:sz w:val="26"/>
              </w:rPr>
              <w:t xml:space="preserve"> поступления</w:t>
            </w:r>
            <w:r>
              <w:rPr>
                <w:rFonts w:ascii="Times New Roman" w:hAnsi="Times New Roman" w:cs="Times New Roman"/>
                <w:sz w:val="26"/>
              </w:rPr>
              <w:t xml:space="preserve"> доходов </w:t>
            </w:r>
            <w:r w:rsidRPr="00782C5E">
              <w:rPr>
                <w:rFonts w:ascii="Times New Roman" w:hAnsi="Times New Roman" w:cs="Times New Roman"/>
                <w:sz w:val="26"/>
                <w:szCs w:val="26"/>
              </w:rPr>
              <w:t>в отчетном году (</w:t>
            </w:r>
            <w:hyperlink w:anchor="P17" w:history="1">
              <w:r w:rsidRPr="00782C5E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гр. 4</w:t>
              </w:r>
            </w:hyperlink>
            <w:r w:rsidRPr="00782C5E">
              <w:rPr>
                <w:rFonts w:ascii="Times New Roman" w:hAnsi="Times New Roman" w:cs="Times New Roman"/>
                <w:sz w:val="26"/>
                <w:szCs w:val="26"/>
              </w:rPr>
              <w:t xml:space="preserve"> / </w:t>
            </w:r>
            <w:hyperlink w:anchor="P16" w:history="1">
              <w:r w:rsidRPr="00782C5E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гр. 3</w:t>
              </w:r>
            </w:hyperlink>
            <w:r w:rsidRPr="00782C5E">
              <w:rPr>
                <w:rFonts w:ascii="Times New Roman" w:hAnsi="Times New Roman" w:cs="Times New Roman"/>
                <w:sz w:val="26"/>
                <w:szCs w:val="26"/>
              </w:rPr>
              <w:t xml:space="preserve"> x 100)</w:t>
            </w:r>
          </w:p>
        </w:tc>
      </w:tr>
      <w:tr w:rsidR="00782C5E" w:rsidTr="00124F0F">
        <w:trPr>
          <w:trHeight w:val="166"/>
        </w:trPr>
        <w:tc>
          <w:tcPr>
            <w:tcW w:w="1701" w:type="dxa"/>
          </w:tcPr>
          <w:p w:rsidR="00782C5E" w:rsidRPr="00782C5E" w:rsidRDefault="00782C5E">
            <w:pPr>
              <w:spacing w:after="1" w:line="260" w:lineRule="atLeast"/>
              <w:jc w:val="center"/>
              <w:rPr>
                <w:sz w:val="24"/>
                <w:szCs w:val="24"/>
              </w:rPr>
            </w:pPr>
            <w:r w:rsidRPr="00782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82C5E" w:rsidRPr="00782C5E" w:rsidRDefault="00782C5E">
            <w:pPr>
              <w:spacing w:after="1" w:line="260" w:lineRule="atLeast"/>
              <w:jc w:val="center"/>
              <w:rPr>
                <w:sz w:val="24"/>
                <w:szCs w:val="24"/>
              </w:rPr>
            </w:pPr>
            <w:r w:rsidRPr="00782C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7" w:type="dxa"/>
          </w:tcPr>
          <w:p w:rsidR="00782C5E" w:rsidRPr="00782C5E" w:rsidRDefault="00782C5E">
            <w:pPr>
              <w:spacing w:after="1" w:line="260" w:lineRule="atLeast"/>
              <w:jc w:val="center"/>
              <w:rPr>
                <w:sz w:val="24"/>
                <w:szCs w:val="24"/>
              </w:rPr>
            </w:pPr>
            <w:bookmarkStart w:id="1" w:name="P16"/>
            <w:bookmarkEnd w:id="1"/>
            <w:r w:rsidRPr="00782C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1" w:type="dxa"/>
          </w:tcPr>
          <w:p w:rsidR="00782C5E" w:rsidRPr="00782C5E" w:rsidRDefault="00782C5E">
            <w:pPr>
              <w:spacing w:after="1" w:line="260" w:lineRule="atLeast"/>
              <w:jc w:val="center"/>
              <w:rPr>
                <w:sz w:val="24"/>
                <w:szCs w:val="24"/>
              </w:rPr>
            </w:pPr>
            <w:bookmarkStart w:id="2" w:name="P17"/>
            <w:bookmarkEnd w:id="2"/>
            <w:r w:rsidRPr="00782C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7" w:type="dxa"/>
          </w:tcPr>
          <w:p w:rsidR="00782C5E" w:rsidRPr="00782C5E" w:rsidRDefault="00782C5E">
            <w:pPr>
              <w:spacing w:after="1" w:line="260" w:lineRule="atLeast"/>
              <w:jc w:val="center"/>
              <w:rPr>
                <w:sz w:val="24"/>
                <w:szCs w:val="24"/>
              </w:rPr>
            </w:pPr>
            <w:r w:rsidRPr="00782C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78" w:type="dxa"/>
          </w:tcPr>
          <w:p w:rsidR="00782C5E" w:rsidRPr="00782C5E" w:rsidRDefault="00782C5E">
            <w:pPr>
              <w:spacing w:after="1" w:line="260" w:lineRule="atLeast"/>
              <w:jc w:val="center"/>
              <w:rPr>
                <w:sz w:val="24"/>
                <w:szCs w:val="24"/>
              </w:rPr>
            </w:pPr>
            <w:r w:rsidRPr="00782C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82C5E" w:rsidTr="0048106A">
        <w:trPr>
          <w:trHeight w:val="28"/>
        </w:trPr>
        <w:tc>
          <w:tcPr>
            <w:tcW w:w="1701" w:type="dxa"/>
          </w:tcPr>
          <w:p w:rsidR="00782C5E" w:rsidRDefault="00782C5E">
            <w:pPr>
              <w:spacing w:after="1" w:line="260" w:lineRule="atLeast"/>
            </w:pPr>
          </w:p>
        </w:tc>
        <w:tc>
          <w:tcPr>
            <w:tcW w:w="1701" w:type="dxa"/>
          </w:tcPr>
          <w:p w:rsidR="00782C5E" w:rsidRDefault="00782C5E">
            <w:pPr>
              <w:spacing w:after="1" w:line="260" w:lineRule="atLeast"/>
            </w:pPr>
          </w:p>
        </w:tc>
        <w:tc>
          <w:tcPr>
            <w:tcW w:w="1587" w:type="dxa"/>
          </w:tcPr>
          <w:p w:rsidR="00782C5E" w:rsidRDefault="00782C5E">
            <w:pPr>
              <w:spacing w:after="1" w:line="260" w:lineRule="atLeast"/>
            </w:pPr>
          </w:p>
        </w:tc>
        <w:tc>
          <w:tcPr>
            <w:tcW w:w="1531" w:type="dxa"/>
          </w:tcPr>
          <w:p w:rsidR="00782C5E" w:rsidRDefault="00782C5E">
            <w:pPr>
              <w:spacing w:after="1" w:line="260" w:lineRule="atLeast"/>
            </w:pPr>
          </w:p>
        </w:tc>
        <w:tc>
          <w:tcPr>
            <w:tcW w:w="1587" w:type="dxa"/>
          </w:tcPr>
          <w:p w:rsidR="00782C5E" w:rsidRDefault="00782C5E">
            <w:pPr>
              <w:spacing w:after="1" w:line="260" w:lineRule="atLeast"/>
            </w:pPr>
          </w:p>
        </w:tc>
        <w:tc>
          <w:tcPr>
            <w:tcW w:w="1878" w:type="dxa"/>
          </w:tcPr>
          <w:p w:rsidR="00782C5E" w:rsidRDefault="00782C5E">
            <w:pPr>
              <w:spacing w:after="1" w:line="260" w:lineRule="atLeast"/>
            </w:pPr>
          </w:p>
        </w:tc>
      </w:tr>
      <w:tr w:rsidR="00782C5E" w:rsidTr="00124F0F">
        <w:tc>
          <w:tcPr>
            <w:tcW w:w="1701" w:type="dxa"/>
          </w:tcPr>
          <w:p w:rsidR="00782C5E" w:rsidRDefault="00782C5E">
            <w:pPr>
              <w:spacing w:after="1" w:line="260" w:lineRule="atLeast"/>
            </w:pPr>
          </w:p>
        </w:tc>
        <w:tc>
          <w:tcPr>
            <w:tcW w:w="1701" w:type="dxa"/>
          </w:tcPr>
          <w:p w:rsidR="00782C5E" w:rsidRDefault="00782C5E">
            <w:pPr>
              <w:spacing w:after="1" w:line="260" w:lineRule="atLeast"/>
            </w:pPr>
          </w:p>
        </w:tc>
        <w:tc>
          <w:tcPr>
            <w:tcW w:w="1587" w:type="dxa"/>
          </w:tcPr>
          <w:p w:rsidR="00782C5E" w:rsidRDefault="00782C5E">
            <w:pPr>
              <w:spacing w:after="1" w:line="260" w:lineRule="atLeast"/>
            </w:pPr>
          </w:p>
        </w:tc>
        <w:tc>
          <w:tcPr>
            <w:tcW w:w="1531" w:type="dxa"/>
          </w:tcPr>
          <w:p w:rsidR="00782C5E" w:rsidRDefault="00782C5E">
            <w:pPr>
              <w:spacing w:after="1" w:line="260" w:lineRule="atLeast"/>
            </w:pPr>
          </w:p>
        </w:tc>
        <w:tc>
          <w:tcPr>
            <w:tcW w:w="1587" w:type="dxa"/>
          </w:tcPr>
          <w:p w:rsidR="00782C5E" w:rsidRDefault="00782C5E">
            <w:pPr>
              <w:spacing w:after="1" w:line="260" w:lineRule="atLeast"/>
            </w:pPr>
          </w:p>
        </w:tc>
        <w:tc>
          <w:tcPr>
            <w:tcW w:w="1878" w:type="dxa"/>
          </w:tcPr>
          <w:p w:rsidR="00782C5E" w:rsidRDefault="00782C5E">
            <w:pPr>
              <w:spacing w:after="1" w:line="260" w:lineRule="atLeast"/>
            </w:pPr>
          </w:p>
        </w:tc>
      </w:tr>
      <w:tr w:rsidR="00782C5E" w:rsidTr="0048106A">
        <w:trPr>
          <w:trHeight w:val="183"/>
        </w:trPr>
        <w:tc>
          <w:tcPr>
            <w:tcW w:w="1701" w:type="dxa"/>
          </w:tcPr>
          <w:p w:rsidR="00782C5E" w:rsidRDefault="00782C5E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Итого</w:t>
            </w:r>
          </w:p>
        </w:tc>
        <w:tc>
          <w:tcPr>
            <w:tcW w:w="1701" w:type="dxa"/>
          </w:tcPr>
          <w:p w:rsidR="00782C5E" w:rsidRDefault="00782C5E">
            <w:pPr>
              <w:spacing w:after="1" w:line="260" w:lineRule="atLeast"/>
            </w:pPr>
          </w:p>
        </w:tc>
        <w:tc>
          <w:tcPr>
            <w:tcW w:w="1587" w:type="dxa"/>
          </w:tcPr>
          <w:p w:rsidR="00782C5E" w:rsidRDefault="00782C5E">
            <w:pPr>
              <w:spacing w:after="1" w:line="260" w:lineRule="atLeast"/>
            </w:pPr>
          </w:p>
        </w:tc>
        <w:tc>
          <w:tcPr>
            <w:tcW w:w="1531" w:type="dxa"/>
          </w:tcPr>
          <w:p w:rsidR="00782C5E" w:rsidRDefault="00782C5E">
            <w:pPr>
              <w:spacing w:after="1" w:line="260" w:lineRule="atLeast"/>
            </w:pPr>
          </w:p>
        </w:tc>
        <w:tc>
          <w:tcPr>
            <w:tcW w:w="1587" w:type="dxa"/>
          </w:tcPr>
          <w:p w:rsidR="00782C5E" w:rsidRDefault="00782C5E">
            <w:pPr>
              <w:spacing w:after="1" w:line="260" w:lineRule="atLeast"/>
            </w:pPr>
          </w:p>
        </w:tc>
        <w:tc>
          <w:tcPr>
            <w:tcW w:w="1878" w:type="dxa"/>
          </w:tcPr>
          <w:p w:rsidR="00782C5E" w:rsidRDefault="00782C5E">
            <w:pPr>
              <w:spacing w:after="1" w:line="260" w:lineRule="atLeast"/>
            </w:pPr>
          </w:p>
        </w:tc>
      </w:tr>
    </w:tbl>
    <w:p w:rsidR="00782C5E" w:rsidRDefault="00782C5E">
      <w:pPr>
        <w:spacing w:after="1" w:line="260" w:lineRule="atLeast"/>
        <w:jc w:val="both"/>
      </w:pPr>
    </w:p>
    <w:p w:rsidR="00782C5E" w:rsidRPr="00782C5E" w:rsidRDefault="00782C5E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82C5E">
        <w:rPr>
          <w:rFonts w:ascii="Times New Roman" w:hAnsi="Times New Roman" w:cs="Times New Roman"/>
          <w:sz w:val="24"/>
          <w:szCs w:val="24"/>
        </w:rPr>
        <w:t>Руководитель _____________ ___________________________</w:t>
      </w:r>
    </w:p>
    <w:p w:rsidR="00782C5E" w:rsidRPr="00782C5E" w:rsidRDefault="00782C5E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82C5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8106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82C5E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Start"/>
      <w:r w:rsidRPr="00782C5E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782C5E">
        <w:rPr>
          <w:rFonts w:ascii="Times New Roman" w:hAnsi="Times New Roman" w:cs="Times New Roman"/>
          <w:sz w:val="24"/>
          <w:szCs w:val="24"/>
        </w:rPr>
        <w:t xml:space="preserve">   (расшифровка подписи)</w:t>
      </w:r>
    </w:p>
    <w:p w:rsidR="00782C5E" w:rsidRPr="00782C5E" w:rsidRDefault="00782C5E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82C5E">
        <w:rPr>
          <w:rFonts w:ascii="Times New Roman" w:hAnsi="Times New Roman" w:cs="Times New Roman"/>
          <w:sz w:val="24"/>
          <w:szCs w:val="24"/>
        </w:rPr>
        <w:t>Исполнитель  _</w:t>
      </w:r>
      <w:proofErr w:type="gramEnd"/>
      <w:r w:rsidRPr="00782C5E">
        <w:rPr>
          <w:rFonts w:ascii="Times New Roman" w:hAnsi="Times New Roman" w:cs="Times New Roman"/>
          <w:sz w:val="24"/>
          <w:szCs w:val="24"/>
        </w:rPr>
        <w:t>____________ ___________ _______________________ ____________</w:t>
      </w:r>
    </w:p>
    <w:p w:rsidR="00782C5E" w:rsidRPr="00782C5E" w:rsidRDefault="00782C5E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82C5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8106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82C5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782C5E">
        <w:rPr>
          <w:rFonts w:ascii="Times New Roman" w:hAnsi="Times New Roman" w:cs="Times New Roman"/>
          <w:sz w:val="24"/>
          <w:szCs w:val="24"/>
        </w:rPr>
        <w:t xml:space="preserve">должность)   </w:t>
      </w:r>
      <w:proofErr w:type="gramEnd"/>
      <w:r w:rsidRPr="00782C5E">
        <w:rPr>
          <w:rFonts w:ascii="Times New Roman" w:hAnsi="Times New Roman" w:cs="Times New Roman"/>
          <w:sz w:val="24"/>
          <w:szCs w:val="24"/>
        </w:rPr>
        <w:t xml:space="preserve">(подпись)   (расшифровка подписи)    </w:t>
      </w:r>
      <w:r w:rsidR="00A64ACB">
        <w:rPr>
          <w:rFonts w:ascii="Times New Roman" w:hAnsi="Times New Roman" w:cs="Times New Roman"/>
          <w:sz w:val="24"/>
          <w:szCs w:val="24"/>
        </w:rPr>
        <w:t xml:space="preserve">    </w:t>
      </w:r>
      <w:r w:rsidRPr="00782C5E">
        <w:rPr>
          <w:rFonts w:ascii="Times New Roman" w:hAnsi="Times New Roman" w:cs="Times New Roman"/>
          <w:sz w:val="24"/>
          <w:szCs w:val="24"/>
        </w:rPr>
        <w:t>(телефон)</w:t>
      </w:r>
    </w:p>
    <w:p w:rsidR="00782C5E" w:rsidRPr="00782C5E" w:rsidRDefault="00782C5E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82C5E" w:rsidRPr="00DD67F5" w:rsidRDefault="00A64ACB" w:rsidP="00A64ACB">
      <w:pPr>
        <w:spacing w:after="1" w:line="2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782C5E" w:rsidRPr="00782C5E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82C5E" w:rsidRPr="00782C5E">
        <w:rPr>
          <w:rFonts w:ascii="Times New Roman" w:hAnsi="Times New Roman" w:cs="Times New Roman"/>
          <w:sz w:val="24"/>
          <w:szCs w:val="24"/>
        </w:rPr>
        <w:t xml:space="preserve"> ____________ 20__ г.</w:t>
      </w:r>
    </w:p>
    <w:sectPr w:rsidR="00782C5E" w:rsidRPr="00DD67F5" w:rsidSect="00A64ACB">
      <w:pgSz w:w="11906" w:h="16838"/>
      <w:pgMar w:top="851" w:right="992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226"/>
    <w:rsid w:val="00124F0F"/>
    <w:rsid w:val="001979B9"/>
    <w:rsid w:val="0023524B"/>
    <w:rsid w:val="002901F6"/>
    <w:rsid w:val="003571C8"/>
    <w:rsid w:val="003E2D79"/>
    <w:rsid w:val="0048106A"/>
    <w:rsid w:val="00573EA4"/>
    <w:rsid w:val="006B33F9"/>
    <w:rsid w:val="00707C84"/>
    <w:rsid w:val="00782C5E"/>
    <w:rsid w:val="008002F6"/>
    <w:rsid w:val="00863226"/>
    <w:rsid w:val="008B2B2A"/>
    <w:rsid w:val="00956A44"/>
    <w:rsid w:val="00A64ACB"/>
    <w:rsid w:val="00C06FBF"/>
    <w:rsid w:val="00C0735A"/>
    <w:rsid w:val="00DD6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7E9ECE-A128-448D-9587-5650D1D07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7C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F40F9115D32B04B754D7EA1E1FA013E0FC4BA5862CCAD729C6A28D89FBEEA527C6988BB02ACA5A14623187A7D7B5CB3AC02DC411535292A269A07FEF7R4I" TargetMode="External"/><Relationship Id="rId5" Type="http://schemas.openxmlformats.org/officeDocument/2006/relationships/hyperlink" Target="consultantplus://offline/ref=3F40F9115D32B04B754D60ACF7965E310DC6E65C67C2AE2CC53E2E8FC0EEEC072E29D6E240E1B6A1443D1B7D78F7R8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C860D-6662-467C-B0A5-E03E5468A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22</Pages>
  <Words>3190</Words>
  <Characters>18187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Кислинская Виолетта Витальевна</dc:creator>
  <cp:keywords/>
  <dc:description/>
  <cp:lastModifiedBy>Грицюк Марина Геннадьевна</cp:lastModifiedBy>
  <cp:revision>4</cp:revision>
  <cp:lastPrinted>2019-01-31T03:40:00Z</cp:lastPrinted>
  <dcterms:created xsi:type="dcterms:W3CDTF">2019-01-31T02:43:00Z</dcterms:created>
  <dcterms:modified xsi:type="dcterms:W3CDTF">2019-02-05T03:34:00Z</dcterms:modified>
</cp:coreProperties>
</file>